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1E828" w14:textId="77777777" w:rsidR="00AE67BB" w:rsidRPr="00CB17E0" w:rsidRDefault="00AE67BB">
      <w:pPr>
        <w:rPr>
          <w:rFonts w:ascii="Tahoma" w:hAnsi="Tahoma" w:cs="Tahoma"/>
          <w:b/>
          <w:bCs/>
          <w:color w:val="000000" w:themeColor="text1"/>
          <w:sz w:val="48"/>
        </w:rPr>
      </w:pPr>
    </w:p>
    <w:p w14:paraId="1813ED7F" w14:textId="77777777" w:rsidR="00AE67BB" w:rsidRPr="00CB17E0" w:rsidRDefault="00973FAA" w:rsidP="00973FAA">
      <w:pPr>
        <w:jc w:val="center"/>
        <w:rPr>
          <w:rFonts w:asciiTheme="minorHAnsi" w:hAnsiTheme="minorHAnsi" w:cs="Tahoma"/>
          <w:color w:val="000000" w:themeColor="text1"/>
          <w:sz w:val="22"/>
          <w:szCs w:val="22"/>
        </w:rPr>
      </w:pPr>
      <w:r>
        <w:rPr>
          <w:rFonts w:asciiTheme="minorHAnsi" w:hAnsiTheme="minorHAnsi" w:cs="Tahoma"/>
          <w:noProof/>
          <w:color w:val="000000" w:themeColor="text1"/>
          <w:sz w:val="22"/>
          <w:szCs w:val="22"/>
          <w:lang w:eastAsia="en-AU"/>
        </w:rPr>
        <w:drawing>
          <wp:inline distT="0" distB="0" distL="0" distR="0" wp14:anchorId="19C934C7" wp14:editId="56FA8484">
            <wp:extent cx="4743450" cy="397648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d front page p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5287" cy="3978020"/>
                    </a:xfrm>
                    <a:prstGeom prst="rect">
                      <a:avLst/>
                    </a:prstGeom>
                  </pic:spPr>
                </pic:pic>
              </a:graphicData>
            </a:graphic>
          </wp:inline>
        </w:drawing>
      </w:r>
    </w:p>
    <w:p w14:paraId="4F8AE5FF" w14:textId="77777777" w:rsidR="00AE67BB" w:rsidRPr="00CB17E0" w:rsidRDefault="00AE67BB">
      <w:pPr>
        <w:rPr>
          <w:rFonts w:asciiTheme="minorHAnsi" w:hAnsiTheme="minorHAnsi" w:cs="Tahoma"/>
          <w:color w:val="000000" w:themeColor="text1"/>
          <w:sz w:val="22"/>
          <w:szCs w:val="22"/>
        </w:rPr>
      </w:pPr>
    </w:p>
    <w:p w14:paraId="1EA63EB5" w14:textId="77777777" w:rsidR="00AE67BB" w:rsidRPr="00CB17E0" w:rsidRDefault="00AE67BB">
      <w:pPr>
        <w:rPr>
          <w:rFonts w:asciiTheme="minorHAnsi" w:hAnsiTheme="minorHAnsi" w:cs="Tahoma"/>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4327"/>
      </w:tblGrid>
      <w:tr w:rsidR="00973FAA" w:rsidRPr="00CB17E0" w14:paraId="081A3B7C" w14:textId="77777777" w:rsidTr="004A6983">
        <w:trPr>
          <w:jc w:val="center"/>
        </w:trPr>
        <w:tc>
          <w:tcPr>
            <w:tcW w:w="2741" w:type="dxa"/>
            <w:shd w:val="clear" w:color="auto" w:fill="808080" w:themeFill="background1" w:themeFillShade="80"/>
          </w:tcPr>
          <w:p w14:paraId="6AC05BC6" w14:textId="77777777" w:rsidR="00973FAA" w:rsidRPr="004A6983" w:rsidRDefault="00973FAA">
            <w:pPr>
              <w:rPr>
                <w:rFonts w:asciiTheme="minorHAnsi" w:hAnsiTheme="minorHAnsi" w:cs="Tahoma"/>
                <w:b/>
                <w:bCs/>
                <w:color w:val="FFFFFF" w:themeColor="background1"/>
                <w:sz w:val="22"/>
                <w:szCs w:val="22"/>
              </w:rPr>
            </w:pPr>
            <w:r>
              <w:rPr>
                <w:rFonts w:asciiTheme="minorHAnsi" w:hAnsiTheme="minorHAnsi" w:cs="Tahoma"/>
                <w:b/>
                <w:bCs/>
                <w:color w:val="FFFFFF" w:themeColor="background1"/>
                <w:sz w:val="22"/>
                <w:szCs w:val="22"/>
              </w:rPr>
              <w:t>Position:</w:t>
            </w:r>
          </w:p>
        </w:tc>
        <w:tc>
          <w:tcPr>
            <w:tcW w:w="4327" w:type="dxa"/>
          </w:tcPr>
          <w:p w14:paraId="708DB9B5" w14:textId="77777777" w:rsidR="00973FAA" w:rsidRPr="00CB17E0" w:rsidRDefault="00F21457">
            <w:pPr>
              <w:rPr>
                <w:rFonts w:asciiTheme="minorHAnsi" w:hAnsiTheme="minorHAnsi" w:cs="Tahoma"/>
                <w:color w:val="000000" w:themeColor="text1"/>
                <w:sz w:val="22"/>
                <w:szCs w:val="22"/>
              </w:rPr>
            </w:pPr>
            <w:r>
              <w:rPr>
                <w:rFonts w:asciiTheme="minorHAnsi" w:hAnsiTheme="minorHAnsi" w:cs="Tahoma"/>
                <w:color w:val="000000" w:themeColor="text1"/>
                <w:sz w:val="22"/>
                <w:szCs w:val="22"/>
              </w:rPr>
              <w:t xml:space="preserve">Allied Health, </w:t>
            </w:r>
            <w:r w:rsidR="00973FAA">
              <w:rPr>
                <w:rFonts w:asciiTheme="minorHAnsi" w:hAnsiTheme="minorHAnsi" w:cs="Tahoma"/>
                <w:color w:val="000000" w:themeColor="text1"/>
                <w:sz w:val="22"/>
                <w:szCs w:val="22"/>
              </w:rPr>
              <w:t>Dietitian</w:t>
            </w:r>
          </w:p>
        </w:tc>
      </w:tr>
      <w:tr w:rsidR="00CB17E0" w:rsidRPr="00CB17E0" w14:paraId="1FEB317D" w14:textId="77777777" w:rsidTr="004A6983">
        <w:trPr>
          <w:jc w:val="center"/>
        </w:trPr>
        <w:tc>
          <w:tcPr>
            <w:tcW w:w="2741" w:type="dxa"/>
            <w:shd w:val="clear" w:color="auto" w:fill="808080" w:themeFill="background1" w:themeFillShade="80"/>
          </w:tcPr>
          <w:p w14:paraId="7168B8B8" w14:textId="77777777" w:rsidR="00AE67BB" w:rsidRPr="004A6983" w:rsidRDefault="004F36CF">
            <w:pPr>
              <w:rPr>
                <w:rFonts w:asciiTheme="minorHAnsi" w:hAnsiTheme="minorHAnsi" w:cs="Tahoma"/>
                <w:b/>
                <w:bCs/>
                <w:color w:val="FFFFFF" w:themeColor="background1"/>
                <w:sz w:val="22"/>
                <w:szCs w:val="22"/>
              </w:rPr>
            </w:pPr>
            <w:r w:rsidRPr="004A6983">
              <w:rPr>
                <w:rFonts w:asciiTheme="minorHAnsi" w:hAnsiTheme="minorHAnsi" w:cs="Tahoma"/>
                <w:b/>
                <w:bCs/>
                <w:color w:val="FFFFFF" w:themeColor="background1"/>
                <w:sz w:val="22"/>
                <w:szCs w:val="22"/>
              </w:rPr>
              <w:t>Staff Member:</w:t>
            </w:r>
          </w:p>
        </w:tc>
        <w:tc>
          <w:tcPr>
            <w:tcW w:w="4327" w:type="dxa"/>
          </w:tcPr>
          <w:p w14:paraId="59835F48" w14:textId="77777777" w:rsidR="00AE67BB" w:rsidRPr="00CB17E0" w:rsidRDefault="00AE67BB">
            <w:pPr>
              <w:rPr>
                <w:rFonts w:asciiTheme="minorHAnsi" w:hAnsiTheme="minorHAnsi" w:cs="Tahoma"/>
                <w:color w:val="000000" w:themeColor="text1"/>
                <w:sz w:val="22"/>
                <w:szCs w:val="22"/>
              </w:rPr>
            </w:pPr>
          </w:p>
        </w:tc>
      </w:tr>
      <w:tr w:rsidR="00CB17E0" w:rsidRPr="00CB17E0" w14:paraId="3355858B" w14:textId="77777777" w:rsidTr="004A6983">
        <w:trPr>
          <w:jc w:val="center"/>
        </w:trPr>
        <w:tc>
          <w:tcPr>
            <w:tcW w:w="2741" w:type="dxa"/>
            <w:shd w:val="clear" w:color="auto" w:fill="808080" w:themeFill="background1" w:themeFillShade="80"/>
          </w:tcPr>
          <w:p w14:paraId="1CD64435" w14:textId="77777777" w:rsidR="00AE67BB" w:rsidRPr="004A6983" w:rsidRDefault="004F36CF">
            <w:pPr>
              <w:rPr>
                <w:rFonts w:asciiTheme="minorHAnsi" w:hAnsiTheme="minorHAnsi" w:cs="Tahoma"/>
                <w:b/>
                <w:bCs/>
                <w:color w:val="FFFFFF" w:themeColor="background1"/>
                <w:sz w:val="22"/>
                <w:szCs w:val="22"/>
              </w:rPr>
            </w:pPr>
            <w:r w:rsidRPr="004A6983">
              <w:rPr>
                <w:rFonts w:asciiTheme="minorHAnsi" w:hAnsiTheme="minorHAnsi" w:cs="Tahoma"/>
                <w:b/>
                <w:bCs/>
                <w:color w:val="FFFFFF" w:themeColor="background1"/>
                <w:sz w:val="22"/>
                <w:szCs w:val="22"/>
              </w:rPr>
              <w:t>Location:</w:t>
            </w:r>
          </w:p>
        </w:tc>
        <w:tc>
          <w:tcPr>
            <w:tcW w:w="4327" w:type="dxa"/>
          </w:tcPr>
          <w:p w14:paraId="630356C8" w14:textId="77777777" w:rsidR="00AE67BB" w:rsidRDefault="00125685" w:rsidP="00B1251D">
            <w:pPr>
              <w:rPr>
                <w:rFonts w:asciiTheme="minorHAnsi" w:hAnsiTheme="minorHAnsi" w:cs="Tahoma"/>
                <w:color w:val="000000" w:themeColor="text1"/>
                <w:sz w:val="22"/>
                <w:szCs w:val="22"/>
              </w:rPr>
            </w:pPr>
            <w:r w:rsidRPr="00CB17E0">
              <w:rPr>
                <w:rFonts w:asciiTheme="minorHAnsi" w:hAnsiTheme="minorHAnsi" w:cs="Tahoma"/>
                <w:color w:val="000000" w:themeColor="text1"/>
                <w:sz w:val="22"/>
                <w:szCs w:val="22"/>
              </w:rPr>
              <w:t xml:space="preserve">Based in Kerang, providing services across </w:t>
            </w:r>
            <w:proofErr w:type="spellStart"/>
            <w:r w:rsidRPr="00CB17E0">
              <w:rPr>
                <w:rFonts w:asciiTheme="minorHAnsi" w:hAnsiTheme="minorHAnsi" w:cs="Tahoma"/>
                <w:color w:val="000000" w:themeColor="text1"/>
                <w:sz w:val="22"/>
                <w:szCs w:val="22"/>
              </w:rPr>
              <w:t>Gannawarra</w:t>
            </w:r>
            <w:proofErr w:type="spellEnd"/>
            <w:r w:rsidRPr="00CB17E0">
              <w:rPr>
                <w:rFonts w:asciiTheme="minorHAnsi" w:hAnsiTheme="minorHAnsi" w:cs="Tahoma"/>
                <w:color w:val="000000" w:themeColor="text1"/>
                <w:sz w:val="22"/>
                <w:szCs w:val="22"/>
              </w:rPr>
              <w:t xml:space="preserve"> Shire, northern end of Loddon Shire.</w:t>
            </w:r>
          </w:p>
          <w:p w14:paraId="122512F9" w14:textId="77777777" w:rsidR="002B716D" w:rsidRPr="00CB17E0" w:rsidRDefault="002B716D" w:rsidP="00B1251D">
            <w:pPr>
              <w:rPr>
                <w:rFonts w:asciiTheme="minorHAnsi" w:hAnsiTheme="minorHAnsi" w:cs="Tahoma"/>
                <w:color w:val="000000" w:themeColor="text1"/>
                <w:sz w:val="22"/>
                <w:szCs w:val="22"/>
              </w:rPr>
            </w:pPr>
            <w:r w:rsidRPr="00450C42">
              <w:rPr>
                <w:rFonts w:asciiTheme="minorHAnsi" w:hAnsiTheme="minorHAnsi" w:cs="Tahoma"/>
                <w:i/>
                <w:sz w:val="22"/>
                <w:szCs w:val="22"/>
              </w:rPr>
              <w:t>NDCH Policy – Working from Home may be applicable to this position.</w:t>
            </w:r>
          </w:p>
        </w:tc>
      </w:tr>
      <w:tr w:rsidR="00CB17E0" w:rsidRPr="00CB17E0" w14:paraId="2C4CFE5D" w14:textId="77777777" w:rsidTr="004A6983">
        <w:trPr>
          <w:jc w:val="center"/>
        </w:trPr>
        <w:tc>
          <w:tcPr>
            <w:tcW w:w="2741" w:type="dxa"/>
            <w:shd w:val="clear" w:color="auto" w:fill="808080" w:themeFill="background1" w:themeFillShade="80"/>
          </w:tcPr>
          <w:p w14:paraId="72F0E9FA" w14:textId="77777777" w:rsidR="00AE67BB" w:rsidRPr="004A6983" w:rsidRDefault="004F36CF">
            <w:pPr>
              <w:rPr>
                <w:rFonts w:asciiTheme="minorHAnsi" w:hAnsiTheme="minorHAnsi" w:cs="Tahoma"/>
                <w:b/>
                <w:bCs/>
                <w:color w:val="FFFFFF" w:themeColor="background1"/>
                <w:sz w:val="22"/>
                <w:szCs w:val="22"/>
              </w:rPr>
            </w:pPr>
            <w:r w:rsidRPr="004A6983">
              <w:rPr>
                <w:rFonts w:asciiTheme="minorHAnsi" w:hAnsiTheme="minorHAnsi" w:cs="Tahoma"/>
                <w:b/>
                <w:bCs/>
                <w:color w:val="FFFFFF" w:themeColor="background1"/>
                <w:sz w:val="22"/>
                <w:szCs w:val="22"/>
              </w:rPr>
              <w:t>Job Status:</w:t>
            </w:r>
          </w:p>
        </w:tc>
        <w:tc>
          <w:tcPr>
            <w:tcW w:w="4327" w:type="dxa"/>
          </w:tcPr>
          <w:p w14:paraId="1F4D1CC6" w14:textId="3AF86EE2" w:rsidR="00AE67BB" w:rsidRPr="00CB17E0" w:rsidRDefault="00D56C5A">
            <w:pPr>
              <w:rPr>
                <w:rFonts w:asciiTheme="minorHAnsi" w:hAnsiTheme="minorHAnsi" w:cs="Tahoma"/>
                <w:color w:val="000000" w:themeColor="text1"/>
                <w:sz w:val="22"/>
                <w:szCs w:val="22"/>
              </w:rPr>
            </w:pPr>
            <w:r w:rsidRPr="00CB17E0">
              <w:rPr>
                <w:rFonts w:asciiTheme="minorHAnsi" w:hAnsiTheme="minorHAnsi" w:cs="Tahoma"/>
                <w:color w:val="000000" w:themeColor="text1"/>
                <w:sz w:val="22"/>
                <w:szCs w:val="22"/>
              </w:rPr>
              <w:t>Full Time</w:t>
            </w:r>
            <w:r w:rsidR="00BF4130">
              <w:rPr>
                <w:rFonts w:asciiTheme="minorHAnsi" w:hAnsiTheme="minorHAnsi" w:cs="Tahoma"/>
                <w:color w:val="000000" w:themeColor="text1"/>
                <w:sz w:val="22"/>
                <w:szCs w:val="22"/>
              </w:rPr>
              <w:t xml:space="preserve"> </w:t>
            </w:r>
            <w:r w:rsidR="00BF4130" w:rsidRPr="00BF4130">
              <w:rPr>
                <w:rFonts w:asciiTheme="minorHAnsi" w:hAnsiTheme="minorHAnsi" w:cs="Tahoma"/>
                <w:color w:val="000000" w:themeColor="text1"/>
                <w:sz w:val="22"/>
                <w:szCs w:val="22"/>
              </w:rPr>
              <w:t xml:space="preserve">Maternity Leave Position </w:t>
            </w:r>
          </w:p>
          <w:p w14:paraId="6C55A2A1" w14:textId="77777777" w:rsidR="00371924" w:rsidRPr="00CB17E0" w:rsidRDefault="00371924">
            <w:pPr>
              <w:rPr>
                <w:rFonts w:asciiTheme="minorHAnsi" w:hAnsiTheme="minorHAnsi" w:cs="Tahoma"/>
                <w:color w:val="000000" w:themeColor="text1"/>
                <w:sz w:val="22"/>
                <w:szCs w:val="22"/>
              </w:rPr>
            </w:pPr>
            <w:r w:rsidRPr="00CB17E0">
              <w:rPr>
                <w:rFonts w:asciiTheme="minorHAnsi" w:hAnsiTheme="minorHAnsi" w:cs="Tahoma"/>
                <w:color w:val="000000" w:themeColor="text1"/>
                <w:sz w:val="22"/>
                <w:szCs w:val="22"/>
              </w:rPr>
              <w:t>Position conditional on funding</w:t>
            </w:r>
          </w:p>
        </w:tc>
      </w:tr>
      <w:tr w:rsidR="00CB17E0" w:rsidRPr="00CB17E0" w14:paraId="6506C2FE" w14:textId="77777777" w:rsidTr="004A6983">
        <w:trPr>
          <w:jc w:val="center"/>
        </w:trPr>
        <w:tc>
          <w:tcPr>
            <w:tcW w:w="2741" w:type="dxa"/>
            <w:shd w:val="clear" w:color="auto" w:fill="808080" w:themeFill="background1" w:themeFillShade="80"/>
          </w:tcPr>
          <w:p w14:paraId="20C703A3" w14:textId="77777777" w:rsidR="00AE67BB" w:rsidRPr="004A6983" w:rsidRDefault="004F36CF">
            <w:pPr>
              <w:rPr>
                <w:rFonts w:asciiTheme="minorHAnsi" w:hAnsiTheme="minorHAnsi" w:cs="Tahoma"/>
                <w:b/>
                <w:bCs/>
                <w:color w:val="FFFFFF" w:themeColor="background1"/>
                <w:sz w:val="22"/>
                <w:szCs w:val="22"/>
              </w:rPr>
            </w:pPr>
            <w:r w:rsidRPr="004A6983">
              <w:rPr>
                <w:rFonts w:asciiTheme="minorHAnsi" w:hAnsiTheme="minorHAnsi" w:cs="Tahoma"/>
                <w:b/>
                <w:bCs/>
                <w:color w:val="FFFFFF" w:themeColor="background1"/>
                <w:sz w:val="22"/>
                <w:szCs w:val="22"/>
              </w:rPr>
              <w:t>Award:</w:t>
            </w:r>
          </w:p>
        </w:tc>
        <w:tc>
          <w:tcPr>
            <w:tcW w:w="4327" w:type="dxa"/>
          </w:tcPr>
          <w:p w14:paraId="0DE3537E" w14:textId="77777777" w:rsidR="00AE67BB" w:rsidRPr="00CB17E0" w:rsidRDefault="00733E60" w:rsidP="00C61D95">
            <w:pPr>
              <w:rPr>
                <w:rFonts w:asciiTheme="minorHAnsi" w:hAnsiTheme="minorHAnsi" w:cs="Tahoma"/>
                <w:color w:val="000000" w:themeColor="text1"/>
                <w:sz w:val="22"/>
                <w:szCs w:val="22"/>
              </w:rPr>
            </w:pPr>
            <w:r w:rsidRPr="00CB17E0">
              <w:rPr>
                <w:rFonts w:asciiTheme="minorHAnsi" w:hAnsiTheme="minorHAnsi" w:cs="Tahoma"/>
                <w:color w:val="000000" w:themeColor="text1"/>
                <w:sz w:val="22"/>
                <w:szCs w:val="22"/>
              </w:rPr>
              <w:t>Medical Scientists</w:t>
            </w:r>
          </w:p>
        </w:tc>
      </w:tr>
      <w:tr w:rsidR="00CB17E0" w:rsidRPr="00CB17E0" w14:paraId="63F51B19" w14:textId="77777777" w:rsidTr="004A6983">
        <w:trPr>
          <w:jc w:val="center"/>
        </w:trPr>
        <w:tc>
          <w:tcPr>
            <w:tcW w:w="2741" w:type="dxa"/>
            <w:shd w:val="clear" w:color="auto" w:fill="808080" w:themeFill="background1" w:themeFillShade="80"/>
          </w:tcPr>
          <w:p w14:paraId="4F736948" w14:textId="77777777" w:rsidR="00AE67BB" w:rsidRPr="004A6983" w:rsidRDefault="004F36CF">
            <w:pPr>
              <w:rPr>
                <w:rFonts w:asciiTheme="minorHAnsi" w:hAnsiTheme="minorHAnsi" w:cs="Tahoma"/>
                <w:b/>
                <w:bCs/>
                <w:color w:val="FFFFFF" w:themeColor="background1"/>
                <w:sz w:val="22"/>
                <w:szCs w:val="22"/>
              </w:rPr>
            </w:pPr>
            <w:r w:rsidRPr="004A6983">
              <w:rPr>
                <w:rFonts w:asciiTheme="minorHAnsi" w:hAnsiTheme="minorHAnsi" w:cs="Tahoma"/>
                <w:b/>
                <w:bCs/>
                <w:color w:val="FFFFFF" w:themeColor="background1"/>
                <w:sz w:val="22"/>
                <w:szCs w:val="22"/>
              </w:rPr>
              <w:t>Classification:</w:t>
            </w:r>
          </w:p>
        </w:tc>
        <w:tc>
          <w:tcPr>
            <w:tcW w:w="4327" w:type="dxa"/>
          </w:tcPr>
          <w:p w14:paraId="199AD549" w14:textId="77777777" w:rsidR="00AE67BB" w:rsidRPr="00CB17E0" w:rsidRDefault="00733E60" w:rsidP="00125685">
            <w:pPr>
              <w:rPr>
                <w:rFonts w:asciiTheme="minorHAnsi" w:hAnsiTheme="minorHAnsi" w:cs="Tahoma"/>
                <w:color w:val="000000" w:themeColor="text1"/>
                <w:sz w:val="22"/>
                <w:szCs w:val="22"/>
              </w:rPr>
            </w:pPr>
            <w:r w:rsidRPr="00CB17E0">
              <w:rPr>
                <w:rFonts w:asciiTheme="minorHAnsi" w:hAnsiTheme="minorHAnsi" w:cs="Tahoma"/>
                <w:color w:val="000000" w:themeColor="text1"/>
                <w:sz w:val="22"/>
                <w:szCs w:val="22"/>
              </w:rPr>
              <w:t xml:space="preserve">Dietitian </w:t>
            </w:r>
            <w:r w:rsidR="00B1251D" w:rsidRPr="00CB17E0">
              <w:rPr>
                <w:rFonts w:asciiTheme="minorHAnsi" w:hAnsiTheme="minorHAnsi" w:cs="Tahoma"/>
                <w:color w:val="000000" w:themeColor="text1"/>
                <w:sz w:val="22"/>
                <w:szCs w:val="22"/>
              </w:rPr>
              <w:t>Grade 2</w:t>
            </w:r>
          </w:p>
        </w:tc>
      </w:tr>
      <w:tr w:rsidR="00CB17E0" w:rsidRPr="00CB17E0" w14:paraId="14FAF866" w14:textId="77777777" w:rsidTr="004A6983">
        <w:trPr>
          <w:jc w:val="center"/>
        </w:trPr>
        <w:tc>
          <w:tcPr>
            <w:tcW w:w="2741" w:type="dxa"/>
            <w:shd w:val="clear" w:color="auto" w:fill="808080" w:themeFill="background1" w:themeFillShade="80"/>
          </w:tcPr>
          <w:p w14:paraId="4D1D7628" w14:textId="77777777" w:rsidR="00AE67BB" w:rsidRPr="004A6983" w:rsidRDefault="004F36CF">
            <w:pPr>
              <w:rPr>
                <w:rFonts w:asciiTheme="minorHAnsi" w:hAnsiTheme="minorHAnsi" w:cs="Tahoma"/>
                <w:b/>
                <w:bCs/>
                <w:color w:val="FFFFFF" w:themeColor="background1"/>
                <w:sz w:val="22"/>
                <w:szCs w:val="22"/>
              </w:rPr>
            </w:pPr>
            <w:r w:rsidRPr="004A6983">
              <w:rPr>
                <w:rFonts w:asciiTheme="minorHAnsi" w:hAnsiTheme="minorHAnsi" w:cs="Tahoma"/>
                <w:b/>
                <w:bCs/>
                <w:color w:val="FFFFFF" w:themeColor="background1"/>
                <w:sz w:val="22"/>
                <w:szCs w:val="22"/>
              </w:rPr>
              <w:t>Hours per fortnight:</w:t>
            </w:r>
          </w:p>
        </w:tc>
        <w:tc>
          <w:tcPr>
            <w:tcW w:w="4327" w:type="dxa"/>
          </w:tcPr>
          <w:p w14:paraId="7E4AC1D5" w14:textId="77777777" w:rsidR="00AE67BB" w:rsidRPr="00CB17E0" w:rsidRDefault="00125685">
            <w:pPr>
              <w:rPr>
                <w:rFonts w:asciiTheme="minorHAnsi" w:hAnsiTheme="minorHAnsi" w:cs="Tahoma"/>
                <w:color w:val="000000" w:themeColor="text1"/>
                <w:sz w:val="22"/>
                <w:szCs w:val="22"/>
              </w:rPr>
            </w:pPr>
            <w:r w:rsidRPr="00CB17E0">
              <w:rPr>
                <w:rFonts w:asciiTheme="minorHAnsi" w:hAnsiTheme="minorHAnsi" w:cs="Tahoma"/>
                <w:color w:val="000000" w:themeColor="text1"/>
                <w:sz w:val="22"/>
                <w:szCs w:val="22"/>
              </w:rPr>
              <w:t>80</w:t>
            </w:r>
            <w:r w:rsidR="00EE7E74" w:rsidRPr="00CB17E0">
              <w:rPr>
                <w:rFonts w:asciiTheme="minorHAnsi" w:hAnsiTheme="minorHAnsi" w:cs="Tahoma"/>
                <w:color w:val="000000" w:themeColor="text1"/>
                <w:sz w:val="22"/>
                <w:szCs w:val="22"/>
              </w:rPr>
              <w:t xml:space="preserve"> hours including ADO</w:t>
            </w:r>
          </w:p>
        </w:tc>
      </w:tr>
      <w:tr w:rsidR="00CB17E0" w:rsidRPr="00CB17E0" w14:paraId="127A8CC2" w14:textId="77777777" w:rsidTr="004A6983">
        <w:trPr>
          <w:jc w:val="center"/>
        </w:trPr>
        <w:tc>
          <w:tcPr>
            <w:tcW w:w="2741" w:type="dxa"/>
            <w:shd w:val="clear" w:color="auto" w:fill="808080" w:themeFill="background1" w:themeFillShade="80"/>
          </w:tcPr>
          <w:p w14:paraId="7B1829CF" w14:textId="77777777" w:rsidR="00AE67BB" w:rsidRPr="004A6983" w:rsidRDefault="004F36CF">
            <w:pPr>
              <w:rPr>
                <w:rFonts w:asciiTheme="minorHAnsi" w:hAnsiTheme="minorHAnsi" w:cs="Tahoma"/>
                <w:b/>
                <w:bCs/>
                <w:color w:val="FFFFFF" w:themeColor="background1"/>
                <w:sz w:val="22"/>
                <w:szCs w:val="22"/>
              </w:rPr>
            </w:pPr>
            <w:r w:rsidRPr="004A6983">
              <w:rPr>
                <w:rFonts w:asciiTheme="minorHAnsi" w:hAnsiTheme="minorHAnsi" w:cs="Tahoma"/>
                <w:b/>
                <w:bCs/>
                <w:color w:val="FFFFFF" w:themeColor="background1"/>
                <w:sz w:val="22"/>
                <w:szCs w:val="22"/>
              </w:rPr>
              <w:t>Position Created:</w:t>
            </w:r>
          </w:p>
        </w:tc>
        <w:tc>
          <w:tcPr>
            <w:tcW w:w="4327" w:type="dxa"/>
          </w:tcPr>
          <w:p w14:paraId="6908D259" w14:textId="77777777" w:rsidR="00AE67BB" w:rsidRPr="00CB17E0" w:rsidRDefault="005C5459">
            <w:pPr>
              <w:rPr>
                <w:rFonts w:asciiTheme="minorHAnsi" w:hAnsiTheme="minorHAnsi" w:cs="Tahoma"/>
                <w:color w:val="000000" w:themeColor="text1"/>
                <w:sz w:val="22"/>
                <w:szCs w:val="22"/>
              </w:rPr>
            </w:pPr>
            <w:r w:rsidRPr="00CB17E0">
              <w:rPr>
                <w:rFonts w:asciiTheme="minorHAnsi" w:hAnsiTheme="minorHAnsi" w:cs="Tahoma"/>
                <w:color w:val="000000" w:themeColor="text1"/>
                <w:sz w:val="22"/>
                <w:szCs w:val="22"/>
              </w:rPr>
              <w:t>July 2002</w:t>
            </w:r>
          </w:p>
        </w:tc>
      </w:tr>
      <w:tr w:rsidR="00CB17E0" w:rsidRPr="00CB17E0" w14:paraId="5635B0BF" w14:textId="77777777" w:rsidTr="004A6983">
        <w:trPr>
          <w:jc w:val="center"/>
        </w:trPr>
        <w:tc>
          <w:tcPr>
            <w:tcW w:w="2741" w:type="dxa"/>
            <w:shd w:val="clear" w:color="auto" w:fill="808080" w:themeFill="background1" w:themeFillShade="80"/>
          </w:tcPr>
          <w:p w14:paraId="02769B96" w14:textId="77777777" w:rsidR="00AE67BB" w:rsidRPr="004A6983" w:rsidRDefault="004F36CF">
            <w:pPr>
              <w:rPr>
                <w:rFonts w:asciiTheme="minorHAnsi" w:hAnsiTheme="minorHAnsi" w:cs="Tahoma"/>
                <w:b/>
                <w:bCs/>
                <w:color w:val="FFFFFF" w:themeColor="background1"/>
                <w:sz w:val="22"/>
                <w:szCs w:val="22"/>
              </w:rPr>
            </w:pPr>
            <w:r w:rsidRPr="004A6983">
              <w:rPr>
                <w:rFonts w:asciiTheme="minorHAnsi" w:hAnsiTheme="minorHAnsi" w:cs="Tahoma"/>
                <w:b/>
                <w:bCs/>
                <w:color w:val="FFFFFF" w:themeColor="background1"/>
                <w:sz w:val="22"/>
                <w:szCs w:val="22"/>
              </w:rPr>
              <w:t>Last Review:</w:t>
            </w:r>
          </w:p>
        </w:tc>
        <w:tc>
          <w:tcPr>
            <w:tcW w:w="4327" w:type="dxa"/>
          </w:tcPr>
          <w:p w14:paraId="1B3B8A4F" w14:textId="77777777" w:rsidR="00AE67BB" w:rsidRPr="00CB17E0" w:rsidRDefault="00563D90">
            <w:pPr>
              <w:rPr>
                <w:rFonts w:asciiTheme="minorHAnsi" w:hAnsiTheme="minorHAnsi" w:cs="Tahoma"/>
                <w:color w:val="000000" w:themeColor="text1"/>
                <w:sz w:val="22"/>
                <w:szCs w:val="22"/>
              </w:rPr>
            </w:pPr>
            <w:r>
              <w:rPr>
                <w:rFonts w:asciiTheme="minorHAnsi" w:hAnsiTheme="minorHAnsi" w:cs="Tahoma"/>
                <w:sz w:val="22"/>
                <w:szCs w:val="22"/>
              </w:rPr>
              <w:t>April 2023</w:t>
            </w:r>
          </w:p>
        </w:tc>
      </w:tr>
      <w:tr w:rsidR="00CB17E0" w:rsidRPr="00CB17E0" w14:paraId="0073D949" w14:textId="77777777" w:rsidTr="004A6983">
        <w:trPr>
          <w:jc w:val="center"/>
        </w:trPr>
        <w:tc>
          <w:tcPr>
            <w:tcW w:w="2741" w:type="dxa"/>
            <w:shd w:val="clear" w:color="auto" w:fill="808080" w:themeFill="background1" w:themeFillShade="80"/>
          </w:tcPr>
          <w:p w14:paraId="64CA7B22" w14:textId="77777777" w:rsidR="005C5459" w:rsidRPr="004A6983" w:rsidRDefault="005C5459">
            <w:pPr>
              <w:rPr>
                <w:rFonts w:asciiTheme="minorHAnsi" w:hAnsiTheme="minorHAnsi" w:cs="Tahoma"/>
                <w:b/>
                <w:bCs/>
                <w:color w:val="FFFFFF" w:themeColor="background1"/>
                <w:sz w:val="22"/>
                <w:szCs w:val="22"/>
              </w:rPr>
            </w:pPr>
            <w:r w:rsidRPr="004A6983">
              <w:rPr>
                <w:rFonts w:asciiTheme="minorHAnsi" w:hAnsiTheme="minorHAnsi" w:cs="Tahoma"/>
                <w:b/>
                <w:bCs/>
                <w:color w:val="FFFFFF" w:themeColor="background1"/>
                <w:sz w:val="22"/>
                <w:szCs w:val="22"/>
              </w:rPr>
              <w:t>Next Scheduled Review:</w:t>
            </w:r>
          </w:p>
        </w:tc>
        <w:tc>
          <w:tcPr>
            <w:tcW w:w="4327" w:type="dxa"/>
          </w:tcPr>
          <w:p w14:paraId="46E2A8D5" w14:textId="77777777" w:rsidR="005C5459" w:rsidRPr="00CB17E0" w:rsidRDefault="00563D90">
            <w:pPr>
              <w:rPr>
                <w:rFonts w:asciiTheme="minorHAnsi" w:hAnsiTheme="minorHAnsi" w:cs="Tahoma"/>
                <w:color w:val="000000" w:themeColor="text1"/>
                <w:sz w:val="22"/>
                <w:szCs w:val="22"/>
              </w:rPr>
            </w:pPr>
            <w:r>
              <w:rPr>
                <w:rFonts w:asciiTheme="minorHAnsi" w:hAnsiTheme="minorHAnsi" w:cs="Tahoma"/>
                <w:color w:val="000000" w:themeColor="text1"/>
                <w:sz w:val="22"/>
                <w:szCs w:val="22"/>
              </w:rPr>
              <w:t>April 2024</w:t>
            </w:r>
          </w:p>
        </w:tc>
      </w:tr>
    </w:tbl>
    <w:p w14:paraId="77637A31" w14:textId="77777777" w:rsidR="00AE67BB" w:rsidRPr="00CB17E0" w:rsidRDefault="00AE67BB">
      <w:pPr>
        <w:rPr>
          <w:rFonts w:asciiTheme="minorHAnsi" w:hAnsiTheme="minorHAnsi" w:cs="Tahoma"/>
          <w:color w:val="000000" w:themeColor="text1"/>
          <w:sz w:val="22"/>
          <w:szCs w:val="22"/>
        </w:rPr>
      </w:pPr>
    </w:p>
    <w:p w14:paraId="3E539E3E" w14:textId="77777777" w:rsidR="00AE67BB" w:rsidRPr="00CB17E0" w:rsidRDefault="00AE67BB">
      <w:pPr>
        <w:rPr>
          <w:rFonts w:asciiTheme="minorHAnsi" w:hAnsiTheme="minorHAnsi" w:cs="Tahoma"/>
          <w:color w:val="000000" w:themeColor="text1"/>
          <w:sz w:val="22"/>
          <w:szCs w:val="22"/>
        </w:rPr>
      </w:pPr>
    </w:p>
    <w:p w14:paraId="28EA79E1" w14:textId="77777777" w:rsidR="004A6983" w:rsidRDefault="004F36CF">
      <w:pPr>
        <w:rPr>
          <w:rFonts w:asciiTheme="minorHAnsi" w:hAnsiTheme="minorHAnsi" w:cs="Tahoma"/>
          <w:color w:val="000000" w:themeColor="text1"/>
          <w:sz w:val="22"/>
          <w:szCs w:val="22"/>
        </w:rPr>
      </w:pPr>
      <w:r w:rsidRPr="00CB17E0">
        <w:rPr>
          <w:rFonts w:asciiTheme="minorHAnsi" w:hAnsiTheme="minorHAnsi" w:cs="Tahoma"/>
          <w:color w:val="000000" w:themeColor="text1"/>
          <w:sz w:val="22"/>
          <w:szCs w:val="22"/>
        </w:rPr>
        <w:br w:type="page"/>
      </w:r>
    </w:p>
    <w:tbl>
      <w:tblPr>
        <w:tblStyle w:val="TableGrid"/>
        <w:tblW w:w="0" w:type="auto"/>
        <w:tblLook w:val="04A0" w:firstRow="1" w:lastRow="0" w:firstColumn="1" w:lastColumn="0" w:noHBand="0" w:noVBand="1"/>
      </w:tblPr>
      <w:tblGrid>
        <w:gridCol w:w="2765"/>
        <w:gridCol w:w="2765"/>
        <w:gridCol w:w="2766"/>
      </w:tblGrid>
      <w:tr w:rsidR="004A6983" w:rsidRPr="004A6983" w14:paraId="6601D8F2" w14:textId="77777777" w:rsidTr="00D45CDB">
        <w:tc>
          <w:tcPr>
            <w:tcW w:w="8296" w:type="dxa"/>
            <w:gridSpan w:val="3"/>
            <w:shd w:val="clear" w:color="auto" w:fill="767171" w:themeFill="background2" w:themeFillShade="80"/>
          </w:tcPr>
          <w:p w14:paraId="46527FE9" w14:textId="77777777" w:rsidR="004A6983" w:rsidRPr="004A6983" w:rsidRDefault="004A6983" w:rsidP="004A6983">
            <w:pPr>
              <w:tabs>
                <w:tab w:val="left" w:pos="4590"/>
                <w:tab w:val="left" w:pos="5295"/>
              </w:tabs>
              <w:rPr>
                <w:rFonts w:asciiTheme="minorHAnsi" w:hAnsiTheme="minorHAnsi" w:cs="Tahoma"/>
                <w:b/>
                <w:bCs/>
                <w:sz w:val="22"/>
                <w:szCs w:val="22"/>
                <w:lang w:eastAsia="en-AU"/>
              </w:rPr>
            </w:pPr>
            <w:r w:rsidRPr="004A6983">
              <w:rPr>
                <w:rFonts w:asciiTheme="minorHAnsi" w:hAnsiTheme="minorHAnsi" w:cs="Tahoma"/>
                <w:b/>
                <w:bCs/>
                <w:color w:val="FFFFFF" w:themeColor="background1"/>
                <w:sz w:val="22"/>
                <w:szCs w:val="22"/>
                <w:lang w:eastAsia="en-AU"/>
              </w:rPr>
              <w:lastRenderedPageBreak/>
              <w:t>Line of Management:</w:t>
            </w:r>
            <w:r w:rsidRPr="004A6983">
              <w:rPr>
                <w:rFonts w:asciiTheme="minorHAnsi" w:hAnsiTheme="minorHAnsi" w:cs="Tahoma"/>
                <w:b/>
                <w:bCs/>
                <w:sz w:val="22"/>
                <w:szCs w:val="22"/>
                <w:lang w:eastAsia="en-AU"/>
              </w:rPr>
              <w:tab/>
            </w:r>
            <w:r w:rsidRPr="004A6983">
              <w:rPr>
                <w:rFonts w:asciiTheme="minorHAnsi" w:hAnsiTheme="minorHAnsi" w:cs="Tahoma"/>
                <w:b/>
                <w:bCs/>
                <w:sz w:val="22"/>
                <w:szCs w:val="22"/>
                <w:lang w:eastAsia="en-AU"/>
              </w:rPr>
              <w:tab/>
            </w:r>
          </w:p>
        </w:tc>
      </w:tr>
      <w:tr w:rsidR="004A6983" w:rsidRPr="004A6983" w14:paraId="2627296A" w14:textId="77777777" w:rsidTr="00D45CDB">
        <w:tc>
          <w:tcPr>
            <w:tcW w:w="8296" w:type="dxa"/>
            <w:gridSpan w:val="3"/>
          </w:tcPr>
          <w:p w14:paraId="6FECAACE" w14:textId="77777777" w:rsidR="004A6983" w:rsidRPr="004A6983" w:rsidRDefault="004A6983" w:rsidP="004A6983">
            <w:pPr>
              <w:spacing w:before="120" w:after="120"/>
              <w:rPr>
                <w:rFonts w:asciiTheme="minorHAnsi" w:hAnsiTheme="minorHAnsi" w:cs="Tahoma"/>
                <w:sz w:val="22"/>
                <w:szCs w:val="22"/>
                <w:lang w:eastAsia="en-AU"/>
              </w:rPr>
            </w:pPr>
            <w:r w:rsidRPr="004A6983">
              <w:rPr>
                <w:rFonts w:asciiTheme="minorHAnsi" w:hAnsiTheme="minorHAnsi" w:cs="Tahoma"/>
                <w:b/>
                <w:sz w:val="22"/>
                <w:szCs w:val="22"/>
                <w:lang w:eastAsia="en-AU"/>
              </w:rPr>
              <w:t>Reports To:</w:t>
            </w:r>
            <w:r w:rsidRPr="004A6983">
              <w:rPr>
                <w:rFonts w:asciiTheme="minorHAnsi" w:hAnsiTheme="minorHAnsi" w:cs="Tahoma"/>
                <w:sz w:val="22"/>
                <w:szCs w:val="22"/>
                <w:lang w:eastAsia="en-AU"/>
              </w:rPr>
              <w:tab/>
            </w:r>
            <w:r w:rsidRPr="004A6983">
              <w:rPr>
                <w:rFonts w:asciiTheme="minorHAnsi" w:hAnsiTheme="minorHAnsi" w:cs="Tahoma"/>
                <w:sz w:val="22"/>
                <w:szCs w:val="22"/>
                <w:lang w:eastAsia="en-AU"/>
              </w:rPr>
              <w:tab/>
              <w:t>Chief Executive Officer</w:t>
            </w:r>
          </w:p>
          <w:p w14:paraId="67E76468" w14:textId="77777777" w:rsidR="00EA0F1A" w:rsidRDefault="004A6983" w:rsidP="004A6983">
            <w:pPr>
              <w:spacing w:before="120" w:after="120"/>
              <w:rPr>
                <w:rFonts w:asciiTheme="minorHAnsi" w:hAnsiTheme="minorHAnsi" w:cs="Tahoma"/>
                <w:sz w:val="22"/>
                <w:szCs w:val="22"/>
                <w:lang w:eastAsia="en-AU"/>
              </w:rPr>
            </w:pPr>
            <w:r w:rsidRPr="004A6983">
              <w:rPr>
                <w:rFonts w:asciiTheme="minorHAnsi" w:hAnsiTheme="minorHAnsi" w:cs="Tahoma"/>
                <w:sz w:val="22"/>
                <w:szCs w:val="22"/>
                <w:lang w:eastAsia="en-AU"/>
              </w:rPr>
              <w:tab/>
            </w:r>
            <w:r w:rsidRPr="004A6983">
              <w:rPr>
                <w:rFonts w:asciiTheme="minorHAnsi" w:hAnsiTheme="minorHAnsi" w:cs="Tahoma"/>
                <w:sz w:val="22"/>
                <w:szCs w:val="22"/>
                <w:lang w:eastAsia="en-AU"/>
              </w:rPr>
              <w:tab/>
            </w:r>
            <w:r w:rsidRPr="004A6983">
              <w:rPr>
                <w:rFonts w:asciiTheme="minorHAnsi" w:hAnsiTheme="minorHAnsi" w:cs="Tahoma"/>
                <w:sz w:val="22"/>
                <w:szCs w:val="22"/>
                <w:lang w:eastAsia="en-AU"/>
              </w:rPr>
              <w:tab/>
              <w:t>GM – Program &amp; Services</w:t>
            </w:r>
          </w:p>
          <w:p w14:paraId="65619A71" w14:textId="322717F9" w:rsidR="004A6983" w:rsidRPr="004A6983" w:rsidRDefault="004A6983" w:rsidP="004A6983">
            <w:pPr>
              <w:spacing w:before="120" w:after="120"/>
              <w:rPr>
                <w:rFonts w:asciiTheme="minorHAnsi" w:hAnsiTheme="minorHAnsi" w:cs="Tahoma"/>
                <w:sz w:val="22"/>
                <w:szCs w:val="22"/>
                <w:lang w:eastAsia="en-AU"/>
              </w:rPr>
            </w:pPr>
            <w:r w:rsidRPr="004A6983">
              <w:rPr>
                <w:rFonts w:asciiTheme="minorHAnsi" w:hAnsiTheme="minorHAnsi" w:cs="Tahoma"/>
                <w:sz w:val="22"/>
                <w:szCs w:val="22"/>
                <w:lang w:eastAsia="en-AU"/>
              </w:rPr>
              <w:tab/>
            </w:r>
            <w:r w:rsidRPr="004A6983">
              <w:rPr>
                <w:rFonts w:asciiTheme="minorHAnsi" w:hAnsiTheme="minorHAnsi" w:cs="Tahoma"/>
                <w:sz w:val="22"/>
                <w:szCs w:val="22"/>
                <w:lang w:eastAsia="en-AU"/>
              </w:rPr>
              <w:tab/>
            </w:r>
            <w:r w:rsidRPr="004A6983">
              <w:rPr>
                <w:rFonts w:asciiTheme="minorHAnsi" w:hAnsiTheme="minorHAnsi" w:cs="Tahoma"/>
                <w:sz w:val="22"/>
                <w:szCs w:val="22"/>
                <w:lang w:eastAsia="en-AU"/>
              </w:rPr>
              <w:tab/>
            </w:r>
            <w:r w:rsidR="00EA0F1A">
              <w:rPr>
                <w:rFonts w:asciiTheme="minorHAnsi" w:hAnsiTheme="minorHAnsi" w:cs="Tahoma"/>
                <w:sz w:val="22"/>
                <w:szCs w:val="22"/>
                <w:lang w:eastAsia="en-AU"/>
              </w:rPr>
              <w:t xml:space="preserve">Allied Health Team Leader </w:t>
            </w:r>
          </w:p>
          <w:p w14:paraId="21E65B8B" w14:textId="7D902E3D" w:rsidR="00F21457" w:rsidRPr="00B94CD6" w:rsidRDefault="004A6983" w:rsidP="00EA0F1A">
            <w:pPr>
              <w:spacing w:before="120" w:after="120"/>
              <w:ind w:left="2160" w:hanging="2160"/>
              <w:rPr>
                <w:rFonts w:asciiTheme="minorHAnsi" w:hAnsiTheme="minorHAnsi" w:cs="Tahoma"/>
                <w:sz w:val="22"/>
                <w:szCs w:val="22"/>
                <w:lang w:eastAsia="en-AU"/>
              </w:rPr>
            </w:pPr>
            <w:r w:rsidRPr="004A6983">
              <w:rPr>
                <w:rFonts w:asciiTheme="minorHAnsi" w:hAnsiTheme="minorHAnsi" w:cs="Tahoma"/>
                <w:b/>
                <w:sz w:val="22"/>
                <w:szCs w:val="22"/>
                <w:lang w:eastAsia="en-AU"/>
              </w:rPr>
              <w:t>Supervises:</w:t>
            </w:r>
            <w:r w:rsidRPr="004A6983">
              <w:rPr>
                <w:rFonts w:asciiTheme="minorHAnsi" w:hAnsiTheme="minorHAnsi" w:cs="Tahoma"/>
                <w:sz w:val="22"/>
                <w:szCs w:val="22"/>
                <w:lang w:eastAsia="en-AU"/>
              </w:rPr>
              <w:tab/>
            </w:r>
            <w:r w:rsidR="00EB6A36">
              <w:rPr>
                <w:rFonts w:asciiTheme="minorHAnsi" w:hAnsiTheme="minorHAnsi" w:cs="Tahoma"/>
                <w:sz w:val="22"/>
                <w:szCs w:val="22"/>
                <w:lang w:eastAsia="en-AU"/>
              </w:rPr>
              <w:t xml:space="preserve">N/A </w:t>
            </w:r>
          </w:p>
          <w:p w14:paraId="1D52A5E3" w14:textId="77777777" w:rsidR="004A6983" w:rsidRPr="004A6983" w:rsidRDefault="004A6983" w:rsidP="004A6983">
            <w:pPr>
              <w:spacing w:before="120" w:after="120"/>
              <w:rPr>
                <w:rFonts w:asciiTheme="minorHAnsi" w:hAnsiTheme="minorHAnsi" w:cs="Tahoma"/>
                <w:sz w:val="22"/>
                <w:szCs w:val="22"/>
                <w:lang w:eastAsia="en-AU"/>
              </w:rPr>
            </w:pPr>
            <w:r w:rsidRPr="004A6983">
              <w:rPr>
                <w:rFonts w:asciiTheme="minorHAnsi" w:hAnsiTheme="minorHAnsi" w:cs="Tahoma"/>
                <w:b/>
                <w:sz w:val="22"/>
                <w:szCs w:val="22"/>
                <w:lang w:eastAsia="en-AU"/>
              </w:rPr>
              <w:t>Internal Liaisons:</w:t>
            </w:r>
            <w:r w:rsidRPr="004A6983">
              <w:rPr>
                <w:rFonts w:asciiTheme="minorHAnsi" w:hAnsiTheme="minorHAnsi" w:cs="Tahoma"/>
                <w:sz w:val="22"/>
                <w:szCs w:val="22"/>
                <w:lang w:eastAsia="en-AU"/>
              </w:rPr>
              <w:tab/>
              <w:t>GM – Corporate Services</w:t>
            </w:r>
          </w:p>
          <w:p w14:paraId="06B2A666" w14:textId="77777777" w:rsidR="00973FAA" w:rsidRDefault="00973FAA" w:rsidP="004A6983">
            <w:pPr>
              <w:spacing w:before="120" w:after="120"/>
              <w:ind w:left="2155"/>
              <w:rPr>
                <w:rFonts w:asciiTheme="minorHAnsi" w:hAnsiTheme="minorHAnsi" w:cs="Tahoma"/>
                <w:sz w:val="22"/>
                <w:szCs w:val="22"/>
                <w:lang w:eastAsia="en-AU"/>
              </w:rPr>
            </w:pPr>
            <w:r>
              <w:rPr>
                <w:rFonts w:asciiTheme="minorHAnsi" w:hAnsiTheme="minorHAnsi" w:cs="Tahoma"/>
                <w:sz w:val="22"/>
                <w:szCs w:val="22"/>
                <w:lang w:eastAsia="en-AU"/>
              </w:rPr>
              <w:t>Quality Governance Leader</w:t>
            </w:r>
          </w:p>
          <w:p w14:paraId="0EA63B9F" w14:textId="77777777" w:rsidR="004A6983" w:rsidRPr="004A6983" w:rsidRDefault="004A6983" w:rsidP="004A6983">
            <w:pPr>
              <w:spacing w:before="120" w:after="120"/>
              <w:ind w:left="2155"/>
              <w:rPr>
                <w:rFonts w:asciiTheme="minorHAnsi" w:hAnsiTheme="minorHAnsi" w:cs="Tahoma"/>
                <w:sz w:val="22"/>
                <w:szCs w:val="22"/>
                <w:lang w:eastAsia="en-AU"/>
              </w:rPr>
            </w:pPr>
            <w:r w:rsidRPr="004A6983">
              <w:rPr>
                <w:rFonts w:asciiTheme="minorHAnsi" w:hAnsiTheme="minorHAnsi" w:cs="Tahoma"/>
                <w:sz w:val="22"/>
                <w:szCs w:val="22"/>
                <w:lang w:eastAsia="en-AU"/>
              </w:rPr>
              <w:t>Team Leaders</w:t>
            </w:r>
          </w:p>
          <w:p w14:paraId="1A4A0ED1" w14:textId="77777777" w:rsidR="004A6983" w:rsidRPr="004A6983" w:rsidRDefault="004A6983" w:rsidP="004A6983">
            <w:pPr>
              <w:tabs>
                <w:tab w:val="left" w:pos="1730"/>
              </w:tabs>
              <w:spacing w:before="120" w:after="120"/>
              <w:rPr>
                <w:rFonts w:asciiTheme="minorHAnsi" w:hAnsiTheme="minorHAnsi" w:cs="Tahoma"/>
                <w:b/>
                <w:bCs/>
                <w:sz w:val="22"/>
                <w:szCs w:val="22"/>
                <w:lang w:eastAsia="en-AU"/>
              </w:rPr>
            </w:pPr>
            <w:r w:rsidRPr="004A6983">
              <w:rPr>
                <w:rFonts w:asciiTheme="minorHAnsi" w:hAnsiTheme="minorHAnsi" w:cs="Tahoma"/>
                <w:sz w:val="22"/>
                <w:szCs w:val="22"/>
                <w:lang w:eastAsia="en-AU"/>
              </w:rPr>
              <w:tab/>
            </w:r>
            <w:r w:rsidRPr="004A6983">
              <w:rPr>
                <w:rFonts w:asciiTheme="minorHAnsi" w:hAnsiTheme="minorHAnsi" w:cs="Tahoma"/>
                <w:sz w:val="22"/>
                <w:szCs w:val="22"/>
                <w:lang w:eastAsia="en-AU"/>
              </w:rPr>
              <w:tab/>
              <w:t>All NDCH Staff</w:t>
            </w:r>
          </w:p>
        </w:tc>
      </w:tr>
      <w:tr w:rsidR="004A6983" w:rsidRPr="004A6983" w14:paraId="2C0C754D" w14:textId="77777777" w:rsidTr="00D45CDB">
        <w:tc>
          <w:tcPr>
            <w:tcW w:w="8296" w:type="dxa"/>
            <w:gridSpan w:val="3"/>
            <w:shd w:val="clear" w:color="auto" w:fill="767171" w:themeFill="background2" w:themeFillShade="80"/>
          </w:tcPr>
          <w:p w14:paraId="017AEF82" w14:textId="77777777" w:rsidR="004A6983" w:rsidRDefault="004A6983" w:rsidP="004A6983">
            <w:pPr>
              <w:rPr>
                <w:rFonts w:asciiTheme="minorHAnsi" w:hAnsiTheme="minorHAnsi" w:cs="Tahoma"/>
                <w:b/>
                <w:bCs/>
                <w:color w:val="FFFFFF" w:themeColor="background1"/>
                <w:sz w:val="22"/>
                <w:szCs w:val="22"/>
                <w:lang w:eastAsia="en-AU"/>
              </w:rPr>
            </w:pPr>
            <w:r w:rsidRPr="004A6983">
              <w:rPr>
                <w:rFonts w:asciiTheme="minorHAnsi" w:hAnsiTheme="minorHAnsi" w:cs="Tahoma"/>
                <w:b/>
                <w:bCs/>
                <w:color w:val="FFFFFF" w:themeColor="background1"/>
                <w:sz w:val="22"/>
                <w:szCs w:val="22"/>
                <w:lang w:eastAsia="en-AU"/>
              </w:rPr>
              <w:t>Education, Qualifications &amp; Experience:</w:t>
            </w:r>
          </w:p>
          <w:p w14:paraId="476C97E8" w14:textId="49314042" w:rsidR="00EA0F1A" w:rsidRPr="004A6983" w:rsidRDefault="00EA0F1A" w:rsidP="004A6983">
            <w:pPr>
              <w:rPr>
                <w:rFonts w:asciiTheme="minorHAnsi" w:hAnsiTheme="minorHAnsi" w:cs="Tahoma"/>
                <w:sz w:val="22"/>
                <w:szCs w:val="22"/>
                <w:lang w:eastAsia="en-AU"/>
              </w:rPr>
            </w:pPr>
          </w:p>
        </w:tc>
      </w:tr>
      <w:tr w:rsidR="004A6983" w:rsidRPr="004A6983" w14:paraId="649981ED" w14:textId="77777777" w:rsidTr="00D45CDB">
        <w:tc>
          <w:tcPr>
            <w:tcW w:w="8296" w:type="dxa"/>
            <w:gridSpan w:val="3"/>
          </w:tcPr>
          <w:p w14:paraId="74FCD287"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Tahoma"/>
                <w:color w:val="000000"/>
                <w:sz w:val="22"/>
                <w:szCs w:val="22"/>
                <w:lang w:eastAsia="en-AU"/>
              </w:rPr>
            </w:pPr>
            <w:r w:rsidRPr="004A6983">
              <w:rPr>
                <w:rFonts w:asciiTheme="minorHAnsi" w:hAnsiTheme="minorHAnsi" w:cs="Tahoma"/>
                <w:color w:val="000000"/>
                <w:sz w:val="22"/>
                <w:szCs w:val="22"/>
                <w:lang w:eastAsia="en-AU"/>
              </w:rPr>
              <w:t>Bachelor of Nutrition and Dietetics or equivalent.</w:t>
            </w:r>
          </w:p>
          <w:p w14:paraId="1164D704" w14:textId="200FC2E7" w:rsidR="004A6983" w:rsidRPr="00C92CAB" w:rsidRDefault="004A6983">
            <w:pPr>
              <w:numPr>
                <w:ilvl w:val="0"/>
                <w:numId w:val="18"/>
              </w:numPr>
              <w:autoSpaceDE w:val="0"/>
              <w:autoSpaceDN w:val="0"/>
              <w:adjustRightInd w:val="0"/>
              <w:spacing w:before="120" w:after="120"/>
              <w:rPr>
                <w:rFonts w:asciiTheme="minorHAnsi" w:hAnsiTheme="minorHAnsi" w:cs="Tahoma"/>
                <w:color w:val="000000"/>
                <w:sz w:val="22"/>
                <w:szCs w:val="22"/>
                <w:lang w:eastAsia="en-AU"/>
              </w:rPr>
            </w:pPr>
            <w:r w:rsidRPr="004A6983">
              <w:rPr>
                <w:rFonts w:asciiTheme="minorHAnsi" w:hAnsiTheme="minorHAnsi" w:cs="Tahoma"/>
                <w:color w:val="000000"/>
                <w:sz w:val="22"/>
                <w:szCs w:val="22"/>
                <w:lang w:eastAsia="en-AU"/>
              </w:rPr>
              <w:t xml:space="preserve">Member of Dietitians Association of Australia (DAA) with Accredited Practising Dietitian (APD) Status or eligible to apply for APD status.  </w:t>
            </w:r>
          </w:p>
        </w:tc>
      </w:tr>
      <w:tr w:rsidR="004A6983" w:rsidRPr="004A6983" w14:paraId="3E0564CD" w14:textId="77777777" w:rsidTr="00D45CDB">
        <w:tc>
          <w:tcPr>
            <w:tcW w:w="8296" w:type="dxa"/>
            <w:gridSpan w:val="3"/>
            <w:shd w:val="clear" w:color="auto" w:fill="767171" w:themeFill="background2" w:themeFillShade="80"/>
          </w:tcPr>
          <w:p w14:paraId="701A5A41" w14:textId="77777777" w:rsidR="004A6983" w:rsidRPr="004A6983" w:rsidRDefault="004A6983" w:rsidP="004A6983">
            <w:pPr>
              <w:tabs>
                <w:tab w:val="left" w:pos="5955"/>
              </w:tabs>
              <w:rPr>
                <w:rFonts w:asciiTheme="minorHAnsi" w:hAnsiTheme="minorHAnsi" w:cs="Tahoma"/>
                <w:b/>
                <w:bCs/>
                <w:sz w:val="22"/>
                <w:szCs w:val="22"/>
                <w:lang w:eastAsia="en-AU"/>
              </w:rPr>
            </w:pPr>
            <w:r w:rsidRPr="004A6983">
              <w:rPr>
                <w:rFonts w:asciiTheme="minorHAnsi" w:hAnsiTheme="minorHAnsi" w:cs="Tahoma"/>
                <w:b/>
                <w:bCs/>
                <w:color w:val="FFFFFF" w:themeColor="background1"/>
                <w:sz w:val="22"/>
                <w:szCs w:val="22"/>
                <w:lang w:eastAsia="en-AU"/>
              </w:rPr>
              <w:t>Key Selection Criteria:</w:t>
            </w:r>
            <w:r w:rsidRPr="004A6983">
              <w:rPr>
                <w:rFonts w:asciiTheme="minorHAnsi" w:hAnsiTheme="minorHAnsi" w:cs="Tahoma"/>
                <w:b/>
                <w:bCs/>
                <w:color w:val="FFFFFF" w:themeColor="background1"/>
                <w:sz w:val="22"/>
                <w:szCs w:val="22"/>
                <w:lang w:eastAsia="en-AU"/>
              </w:rPr>
              <w:tab/>
            </w:r>
          </w:p>
        </w:tc>
      </w:tr>
      <w:tr w:rsidR="004A6983" w:rsidRPr="004A6983" w14:paraId="45F19D4C" w14:textId="77777777" w:rsidTr="00D45CDB">
        <w:tc>
          <w:tcPr>
            <w:tcW w:w="8296" w:type="dxa"/>
            <w:gridSpan w:val="3"/>
          </w:tcPr>
          <w:p w14:paraId="3B26D70B" w14:textId="5080CB20" w:rsidR="004A6983" w:rsidRDefault="00EA0F1A">
            <w:pPr>
              <w:numPr>
                <w:ilvl w:val="0"/>
                <w:numId w:val="18"/>
              </w:numPr>
              <w:autoSpaceDE w:val="0"/>
              <w:autoSpaceDN w:val="0"/>
              <w:adjustRightInd w:val="0"/>
              <w:spacing w:before="120" w:after="120"/>
              <w:rPr>
                <w:rFonts w:asciiTheme="minorHAnsi" w:hAnsiTheme="minorHAnsi" w:cs="Arial"/>
                <w:sz w:val="22"/>
                <w:szCs w:val="22"/>
                <w:lang w:eastAsia="en-AU"/>
              </w:rPr>
            </w:pPr>
            <w:r>
              <w:rPr>
                <w:rFonts w:asciiTheme="minorHAnsi" w:hAnsiTheme="minorHAnsi" w:cs="Arial"/>
                <w:sz w:val="22"/>
                <w:szCs w:val="22"/>
                <w:lang w:eastAsia="en-AU"/>
              </w:rPr>
              <w:t xml:space="preserve">Experience to enable a complete general Dietetic service to be offered to a rural community. </w:t>
            </w:r>
          </w:p>
          <w:p w14:paraId="26F81C44" w14:textId="65C88945" w:rsidR="00EA0F1A" w:rsidRDefault="00EA0F1A" w:rsidP="004A6983">
            <w:pPr>
              <w:numPr>
                <w:ilvl w:val="0"/>
                <w:numId w:val="18"/>
              </w:numPr>
              <w:autoSpaceDE w:val="0"/>
              <w:autoSpaceDN w:val="0"/>
              <w:adjustRightInd w:val="0"/>
              <w:spacing w:before="120" w:after="120"/>
              <w:rPr>
                <w:rFonts w:asciiTheme="minorHAnsi" w:hAnsiTheme="minorHAnsi" w:cs="Arial"/>
                <w:sz w:val="22"/>
                <w:szCs w:val="22"/>
                <w:lang w:eastAsia="en-AU"/>
              </w:rPr>
            </w:pPr>
            <w:r>
              <w:rPr>
                <w:rFonts w:asciiTheme="minorHAnsi" w:hAnsiTheme="minorHAnsi" w:cs="Arial"/>
                <w:sz w:val="22"/>
                <w:szCs w:val="22"/>
                <w:lang w:eastAsia="en-AU"/>
              </w:rPr>
              <w:t xml:space="preserve">Past experience working with both groups and individuals. </w:t>
            </w:r>
          </w:p>
          <w:p w14:paraId="5947160C" w14:textId="11407154" w:rsidR="005B4BE2" w:rsidRPr="004A6983" w:rsidRDefault="005B4BE2" w:rsidP="004A6983">
            <w:pPr>
              <w:numPr>
                <w:ilvl w:val="0"/>
                <w:numId w:val="18"/>
              </w:numPr>
              <w:autoSpaceDE w:val="0"/>
              <w:autoSpaceDN w:val="0"/>
              <w:adjustRightInd w:val="0"/>
              <w:spacing w:before="120" w:after="120"/>
              <w:rPr>
                <w:rFonts w:asciiTheme="minorHAnsi" w:hAnsiTheme="minorHAnsi" w:cs="Arial"/>
                <w:sz w:val="22"/>
                <w:szCs w:val="22"/>
                <w:lang w:eastAsia="en-AU"/>
              </w:rPr>
            </w:pPr>
            <w:r>
              <w:rPr>
                <w:rFonts w:asciiTheme="minorHAnsi" w:hAnsiTheme="minorHAnsi" w:cs="Arial"/>
                <w:sz w:val="22"/>
                <w:szCs w:val="22"/>
                <w:lang w:eastAsia="en-AU"/>
              </w:rPr>
              <w:t>Must be able to work within a mult</w:t>
            </w:r>
            <w:r w:rsidR="00C92CAB">
              <w:rPr>
                <w:rFonts w:asciiTheme="minorHAnsi" w:hAnsiTheme="minorHAnsi" w:cs="Arial"/>
                <w:sz w:val="22"/>
                <w:szCs w:val="22"/>
                <w:lang w:eastAsia="en-AU"/>
              </w:rPr>
              <w:t>i</w:t>
            </w:r>
            <w:r>
              <w:rPr>
                <w:rFonts w:asciiTheme="minorHAnsi" w:hAnsiTheme="minorHAnsi" w:cs="Arial"/>
                <w:sz w:val="22"/>
                <w:szCs w:val="22"/>
                <w:lang w:eastAsia="en-AU"/>
              </w:rPr>
              <w:t xml:space="preserve">-disciplinary setting and communicate effectively with professionals both within and outside NDCH both verbally and in writing. </w:t>
            </w:r>
          </w:p>
          <w:p w14:paraId="1F0BC3D4" w14:textId="434789E6" w:rsidR="004A6983" w:rsidRPr="004A6983" w:rsidRDefault="004A6983" w:rsidP="004A6983">
            <w:pPr>
              <w:numPr>
                <w:ilvl w:val="0"/>
                <w:numId w:val="18"/>
              </w:numPr>
              <w:autoSpaceDE w:val="0"/>
              <w:autoSpaceDN w:val="0"/>
              <w:adjustRightInd w:val="0"/>
              <w:spacing w:before="120" w:after="120"/>
              <w:rPr>
                <w:rFonts w:asciiTheme="minorHAnsi" w:hAnsiTheme="minorHAnsi" w:cs="Arial"/>
                <w:sz w:val="22"/>
                <w:szCs w:val="22"/>
                <w:lang w:eastAsia="en-AU"/>
              </w:rPr>
            </w:pPr>
            <w:r w:rsidRPr="004A6983">
              <w:rPr>
                <w:rFonts w:asciiTheme="minorHAnsi" w:hAnsiTheme="minorHAnsi" w:cs="Arial"/>
                <w:sz w:val="22"/>
                <w:szCs w:val="22"/>
                <w:lang w:eastAsia="en-AU"/>
              </w:rPr>
              <w:t>To have well developed organisational and communication skills</w:t>
            </w:r>
            <w:r w:rsidR="00EA0F1A">
              <w:rPr>
                <w:rFonts w:asciiTheme="minorHAnsi" w:hAnsiTheme="minorHAnsi" w:cs="Arial"/>
                <w:sz w:val="22"/>
                <w:szCs w:val="22"/>
                <w:lang w:eastAsia="en-AU"/>
              </w:rPr>
              <w:t>.</w:t>
            </w:r>
          </w:p>
          <w:p w14:paraId="21645E08" w14:textId="5CDAF06C" w:rsidR="004A6983" w:rsidRPr="004A6983" w:rsidRDefault="00EA0F1A" w:rsidP="004A6983">
            <w:pPr>
              <w:numPr>
                <w:ilvl w:val="0"/>
                <w:numId w:val="18"/>
              </w:numPr>
              <w:autoSpaceDE w:val="0"/>
              <w:autoSpaceDN w:val="0"/>
              <w:adjustRightInd w:val="0"/>
              <w:spacing w:before="120" w:after="120"/>
              <w:rPr>
                <w:rFonts w:asciiTheme="minorHAnsi" w:hAnsiTheme="minorHAnsi" w:cs="Arial"/>
                <w:sz w:val="22"/>
                <w:szCs w:val="22"/>
                <w:lang w:eastAsia="en-AU"/>
              </w:rPr>
            </w:pPr>
            <w:r>
              <w:rPr>
                <w:rFonts w:asciiTheme="minorHAnsi" w:hAnsiTheme="minorHAnsi" w:cs="Arial"/>
                <w:sz w:val="22"/>
                <w:szCs w:val="22"/>
                <w:lang w:eastAsia="en-AU"/>
              </w:rPr>
              <w:t>Knowledge of issues/culture of a rural community.</w:t>
            </w:r>
          </w:p>
          <w:p w14:paraId="32C2FDE3" w14:textId="317D9BC6" w:rsidR="004A6983" w:rsidRDefault="004A6983">
            <w:pPr>
              <w:numPr>
                <w:ilvl w:val="0"/>
                <w:numId w:val="18"/>
              </w:numPr>
              <w:autoSpaceDE w:val="0"/>
              <w:autoSpaceDN w:val="0"/>
              <w:adjustRightInd w:val="0"/>
              <w:spacing w:before="120" w:after="120"/>
              <w:rPr>
                <w:rFonts w:asciiTheme="minorHAnsi" w:hAnsiTheme="minorHAnsi" w:cs="Arial"/>
                <w:sz w:val="22"/>
                <w:szCs w:val="22"/>
                <w:lang w:eastAsia="en-AU"/>
              </w:rPr>
            </w:pPr>
            <w:r w:rsidRPr="004A6983">
              <w:rPr>
                <w:rFonts w:asciiTheme="minorHAnsi" w:hAnsiTheme="minorHAnsi" w:cs="Arial"/>
                <w:sz w:val="22"/>
                <w:szCs w:val="22"/>
                <w:lang w:eastAsia="en-AU"/>
              </w:rPr>
              <w:t>A demonstrated understanding and commitment to the concept of health promotion, community development and community health</w:t>
            </w:r>
            <w:r w:rsidR="00C92CAB">
              <w:rPr>
                <w:rFonts w:asciiTheme="minorHAnsi" w:hAnsiTheme="minorHAnsi" w:cs="Arial"/>
                <w:sz w:val="22"/>
                <w:szCs w:val="22"/>
                <w:lang w:eastAsia="en-AU"/>
              </w:rPr>
              <w:t>.</w:t>
            </w:r>
          </w:p>
          <w:p w14:paraId="54C2883E" w14:textId="4143AD39" w:rsidR="00A34F30" w:rsidRPr="004A6983" w:rsidRDefault="00A34F30" w:rsidP="004A6983">
            <w:pPr>
              <w:numPr>
                <w:ilvl w:val="0"/>
                <w:numId w:val="18"/>
              </w:numPr>
              <w:autoSpaceDE w:val="0"/>
              <w:autoSpaceDN w:val="0"/>
              <w:adjustRightInd w:val="0"/>
              <w:spacing w:before="120" w:after="120"/>
              <w:rPr>
                <w:rFonts w:asciiTheme="minorHAnsi" w:hAnsiTheme="minorHAnsi" w:cs="Arial"/>
                <w:sz w:val="22"/>
                <w:szCs w:val="22"/>
                <w:lang w:eastAsia="en-AU"/>
              </w:rPr>
            </w:pPr>
            <w:r>
              <w:rPr>
                <w:rFonts w:asciiTheme="minorHAnsi" w:hAnsiTheme="minorHAnsi" w:cs="Arial"/>
                <w:sz w:val="22"/>
                <w:szCs w:val="22"/>
                <w:lang w:eastAsia="en-AU"/>
              </w:rPr>
              <w:t xml:space="preserve">A current drivers licence </w:t>
            </w:r>
          </w:p>
        </w:tc>
      </w:tr>
      <w:tr w:rsidR="004A6983" w:rsidRPr="004A6983" w14:paraId="79A8E62E" w14:textId="77777777" w:rsidTr="00D45CDB">
        <w:tc>
          <w:tcPr>
            <w:tcW w:w="8296" w:type="dxa"/>
            <w:gridSpan w:val="3"/>
            <w:shd w:val="clear" w:color="auto" w:fill="767171" w:themeFill="background2" w:themeFillShade="80"/>
          </w:tcPr>
          <w:p w14:paraId="612C403A" w14:textId="77777777" w:rsidR="004A6983" w:rsidRPr="004A6983" w:rsidRDefault="004A6983" w:rsidP="004A6983">
            <w:pPr>
              <w:tabs>
                <w:tab w:val="center" w:pos="4040"/>
              </w:tabs>
              <w:rPr>
                <w:rFonts w:asciiTheme="minorHAnsi" w:hAnsiTheme="minorHAnsi" w:cs="Tahoma"/>
                <w:b/>
                <w:bCs/>
                <w:color w:val="FFFFFF" w:themeColor="background1"/>
                <w:sz w:val="22"/>
                <w:szCs w:val="22"/>
                <w:lang w:eastAsia="en-AU"/>
              </w:rPr>
            </w:pPr>
            <w:r w:rsidRPr="004A6983">
              <w:rPr>
                <w:rFonts w:asciiTheme="minorHAnsi" w:hAnsiTheme="minorHAnsi" w:cs="Tahoma"/>
                <w:b/>
                <w:bCs/>
                <w:color w:val="FFFFFF" w:themeColor="background1"/>
                <w:sz w:val="22"/>
                <w:szCs w:val="22"/>
                <w:lang w:eastAsia="en-AU"/>
              </w:rPr>
              <w:t>Purpose of this Position:</w:t>
            </w:r>
            <w:r w:rsidRPr="004A6983">
              <w:rPr>
                <w:rFonts w:asciiTheme="minorHAnsi" w:hAnsiTheme="minorHAnsi" w:cs="Tahoma"/>
                <w:b/>
                <w:bCs/>
                <w:color w:val="FFFFFF" w:themeColor="background1"/>
                <w:sz w:val="22"/>
                <w:szCs w:val="22"/>
                <w:lang w:eastAsia="en-AU"/>
              </w:rPr>
              <w:tab/>
            </w:r>
          </w:p>
        </w:tc>
      </w:tr>
      <w:tr w:rsidR="004A6983" w:rsidRPr="004A6983" w14:paraId="6F9203B2" w14:textId="77777777" w:rsidTr="00D45CDB">
        <w:tc>
          <w:tcPr>
            <w:tcW w:w="8296" w:type="dxa"/>
            <w:gridSpan w:val="3"/>
          </w:tcPr>
          <w:p w14:paraId="361F732B" w14:textId="2E2CAF57" w:rsidR="00E2021E" w:rsidRPr="006B1A8F" w:rsidRDefault="004A6983">
            <w:pPr>
              <w:pStyle w:val="ListParagraph"/>
              <w:numPr>
                <w:ilvl w:val="0"/>
                <w:numId w:val="18"/>
              </w:numPr>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To provide effective and appropriate nutritional information and support in one on one and group scenarios</w:t>
            </w:r>
            <w:r>
              <w:rPr>
                <w:rFonts w:asciiTheme="minorHAnsi" w:hAnsiTheme="minorHAnsi" w:cs="Arial"/>
                <w:color w:val="000000" w:themeColor="text1"/>
                <w:sz w:val="22"/>
                <w:szCs w:val="22"/>
                <w:lang w:eastAsia="en-AU"/>
              </w:rPr>
              <w:t xml:space="preserve"> in a community health setting</w:t>
            </w:r>
            <w:r w:rsidRPr="004A6983">
              <w:rPr>
                <w:rFonts w:asciiTheme="minorHAnsi" w:hAnsiTheme="minorHAnsi" w:cs="Arial"/>
                <w:color w:val="000000" w:themeColor="text1"/>
                <w:sz w:val="22"/>
                <w:szCs w:val="22"/>
                <w:lang w:eastAsia="en-AU"/>
              </w:rPr>
              <w:t>.</w:t>
            </w:r>
            <w:r>
              <w:rPr>
                <w:rFonts w:asciiTheme="minorHAnsi" w:hAnsiTheme="minorHAnsi" w:cs="Arial"/>
                <w:color w:val="000000" w:themeColor="text1"/>
                <w:sz w:val="22"/>
                <w:szCs w:val="22"/>
                <w:lang w:eastAsia="en-AU"/>
              </w:rPr>
              <w:t xml:space="preserve">  Includes some contracted work to local residential services and NDIS participants.</w:t>
            </w:r>
          </w:p>
        </w:tc>
      </w:tr>
      <w:tr w:rsidR="004A6983" w:rsidRPr="004A6983" w14:paraId="7F00AD22" w14:textId="77777777" w:rsidTr="00D45CDB">
        <w:tc>
          <w:tcPr>
            <w:tcW w:w="8296" w:type="dxa"/>
            <w:gridSpan w:val="3"/>
            <w:shd w:val="clear" w:color="auto" w:fill="767171" w:themeFill="background2" w:themeFillShade="80"/>
          </w:tcPr>
          <w:p w14:paraId="4FA4C404" w14:textId="77777777" w:rsidR="004A6983" w:rsidRPr="004A6983" w:rsidRDefault="004A6983" w:rsidP="004A6983">
            <w:pPr>
              <w:tabs>
                <w:tab w:val="left" w:pos="4215"/>
              </w:tabs>
              <w:rPr>
                <w:rFonts w:asciiTheme="minorHAnsi" w:hAnsiTheme="minorHAnsi" w:cs="Tahoma"/>
                <w:b/>
                <w:bCs/>
                <w:color w:val="FFFFFF" w:themeColor="background1"/>
                <w:sz w:val="22"/>
                <w:szCs w:val="22"/>
                <w:lang w:eastAsia="en-AU"/>
              </w:rPr>
            </w:pPr>
            <w:r w:rsidRPr="004A6983">
              <w:rPr>
                <w:rFonts w:asciiTheme="minorHAnsi" w:hAnsiTheme="minorHAnsi" w:cs="Tahoma"/>
                <w:b/>
                <w:bCs/>
                <w:color w:val="FFFFFF" w:themeColor="background1"/>
                <w:sz w:val="22"/>
                <w:szCs w:val="22"/>
                <w:lang w:eastAsia="en-AU"/>
              </w:rPr>
              <w:t>Responsibilities Specific to this Position:</w:t>
            </w:r>
            <w:r w:rsidRPr="004A6983">
              <w:rPr>
                <w:rFonts w:asciiTheme="minorHAnsi" w:hAnsiTheme="minorHAnsi" w:cs="Tahoma"/>
                <w:b/>
                <w:bCs/>
                <w:color w:val="FFFFFF" w:themeColor="background1"/>
                <w:sz w:val="22"/>
                <w:szCs w:val="22"/>
                <w:lang w:eastAsia="en-AU"/>
              </w:rPr>
              <w:tab/>
            </w:r>
          </w:p>
        </w:tc>
      </w:tr>
      <w:tr w:rsidR="004A6983" w:rsidRPr="004A6983" w14:paraId="0B58BE29" w14:textId="77777777" w:rsidTr="00D45CDB">
        <w:tc>
          <w:tcPr>
            <w:tcW w:w="8296" w:type="dxa"/>
            <w:gridSpan w:val="3"/>
          </w:tcPr>
          <w:p w14:paraId="57FEEFD4"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To assess the needs of presenting clients in an evidence based approach.</w:t>
            </w:r>
          </w:p>
          <w:p w14:paraId="6A43893B"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To work within the philosophies of community health and early intervention.</w:t>
            </w:r>
          </w:p>
          <w:p w14:paraId="3BF487E2"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To assist with facilitating, developing and operating a community health program which reflects the community’s needs.</w:t>
            </w:r>
          </w:p>
          <w:p w14:paraId="2F0DAEB6"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To promote good health and wellbeing in the communities covered by NDCH.</w:t>
            </w:r>
          </w:p>
          <w:p w14:paraId="3AF44C24"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lastRenderedPageBreak/>
              <w:t>To actively participate as part of a multi-disciplinary team.</w:t>
            </w:r>
          </w:p>
          <w:p w14:paraId="4919DA9E" w14:textId="77777777" w:rsid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To contribute to a team environment amongst the staff at NDCH, which is commensurate with providing high quality health care for the community.</w:t>
            </w:r>
          </w:p>
          <w:p w14:paraId="7FE4BB8F" w14:textId="77777777" w:rsidR="000B2BA0" w:rsidRPr="000B2BA0" w:rsidRDefault="000B2BA0" w:rsidP="000B2BA0">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0B2BA0">
              <w:rPr>
                <w:rFonts w:asciiTheme="minorHAnsi" w:hAnsiTheme="minorHAnsi" w:cs="Arial"/>
                <w:color w:val="000000" w:themeColor="text1"/>
                <w:sz w:val="22"/>
                <w:szCs w:val="22"/>
                <w:lang w:eastAsia="en-AU"/>
              </w:rPr>
              <w:t>Maintain up to date nutrition resources.</w:t>
            </w:r>
          </w:p>
          <w:p w14:paraId="04FC46D4" w14:textId="77777777" w:rsidR="000B2BA0" w:rsidRPr="000B2BA0" w:rsidRDefault="000B2BA0" w:rsidP="000B2BA0">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0B2BA0">
              <w:rPr>
                <w:rFonts w:asciiTheme="minorHAnsi" w:hAnsiTheme="minorHAnsi" w:cs="Arial"/>
                <w:color w:val="000000" w:themeColor="text1"/>
                <w:sz w:val="22"/>
                <w:szCs w:val="22"/>
                <w:lang w:eastAsia="en-AU"/>
              </w:rPr>
              <w:t>Maintain close liaison with other dietitians, service staff, community groups and other agencies.</w:t>
            </w:r>
          </w:p>
          <w:p w14:paraId="5D35D974" w14:textId="77777777" w:rsidR="000B2BA0" w:rsidRPr="000B2BA0" w:rsidRDefault="000B2BA0" w:rsidP="000B2BA0">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0B2BA0">
              <w:rPr>
                <w:rFonts w:asciiTheme="minorHAnsi" w:hAnsiTheme="minorHAnsi" w:cs="Arial"/>
                <w:color w:val="000000" w:themeColor="text1"/>
                <w:sz w:val="22"/>
                <w:szCs w:val="22"/>
                <w:lang w:eastAsia="en-AU"/>
              </w:rPr>
              <w:t>Provide consultancy advice to all service staff about all aspects of nutrition.</w:t>
            </w:r>
          </w:p>
          <w:p w14:paraId="75E417F2" w14:textId="77777777" w:rsidR="000B2BA0" w:rsidRPr="000B2BA0" w:rsidRDefault="000B2BA0" w:rsidP="000B2BA0">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0B2BA0">
              <w:rPr>
                <w:rFonts w:asciiTheme="minorHAnsi" w:hAnsiTheme="minorHAnsi" w:cs="Arial"/>
                <w:color w:val="000000" w:themeColor="text1"/>
                <w:sz w:val="22"/>
                <w:szCs w:val="22"/>
                <w:lang w:eastAsia="en-AU"/>
              </w:rPr>
              <w:t>To undertake and participate with others in health promotion and education including group and community liaison programs. Health Promotion will be an integral component of all activities.</w:t>
            </w:r>
          </w:p>
          <w:p w14:paraId="4A7792D4" w14:textId="77777777" w:rsidR="000B2BA0" w:rsidRDefault="000B2BA0" w:rsidP="000B2BA0">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0B2BA0">
              <w:rPr>
                <w:rFonts w:asciiTheme="minorHAnsi" w:hAnsiTheme="minorHAnsi" w:cs="Arial"/>
                <w:color w:val="000000" w:themeColor="text1"/>
                <w:sz w:val="22"/>
                <w:szCs w:val="22"/>
                <w:lang w:eastAsia="en-AU"/>
              </w:rPr>
              <w:t xml:space="preserve">Assist the broader team of NDCH with planning nutrition programs </w:t>
            </w:r>
            <w:r>
              <w:rPr>
                <w:rFonts w:asciiTheme="minorHAnsi" w:hAnsiTheme="minorHAnsi" w:cs="Arial"/>
                <w:color w:val="000000" w:themeColor="text1"/>
                <w:sz w:val="22"/>
                <w:szCs w:val="22"/>
                <w:lang w:eastAsia="en-AU"/>
              </w:rPr>
              <w:t>and services for the community.</w:t>
            </w:r>
          </w:p>
          <w:p w14:paraId="54819C5F" w14:textId="4B68AF09" w:rsidR="00E2021E" w:rsidRPr="000B2BA0" w:rsidRDefault="000B2BA0">
            <w:pPr>
              <w:numPr>
                <w:ilvl w:val="0"/>
                <w:numId w:val="18"/>
              </w:numPr>
              <w:autoSpaceDE w:val="0"/>
              <w:autoSpaceDN w:val="0"/>
              <w:adjustRightInd w:val="0"/>
              <w:spacing w:before="120" w:after="120"/>
              <w:rPr>
                <w:rFonts w:asciiTheme="minorHAnsi" w:hAnsiTheme="minorHAnsi" w:cs="Tahoma"/>
                <w:bCs/>
                <w:color w:val="000000"/>
                <w:sz w:val="22"/>
                <w:szCs w:val="22"/>
                <w:lang w:eastAsia="en-AU"/>
              </w:rPr>
            </w:pPr>
            <w:r w:rsidRPr="004A6983">
              <w:rPr>
                <w:rFonts w:asciiTheme="minorHAnsi" w:hAnsiTheme="minorHAnsi" w:cs="Tahoma"/>
                <w:bCs/>
                <w:color w:val="000000"/>
                <w:sz w:val="22"/>
                <w:szCs w:val="22"/>
                <w:lang w:eastAsia="en-AU"/>
              </w:rPr>
              <w:t>Plan, promote and provide the service’s health promotion and early detection programs in conjunction with other staff.</w:t>
            </w:r>
          </w:p>
        </w:tc>
      </w:tr>
      <w:tr w:rsidR="004A6983" w:rsidRPr="004A6983" w14:paraId="69C06DA9" w14:textId="77777777" w:rsidTr="00D45CDB">
        <w:tc>
          <w:tcPr>
            <w:tcW w:w="8296" w:type="dxa"/>
            <w:gridSpan w:val="3"/>
            <w:shd w:val="clear" w:color="auto" w:fill="767171" w:themeFill="background2" w:themeFillShade="80"/>
          </w:tcPr>
          <w:p w14:paraId="6683CF9B" w14:textId="77777777" w:rsidR="004A6983" w:rsidRPr="004A6983" w:rsidRDefault="004A6983" w:rsidP="004A6983">
            <w:pPr>
              <w:rPr>
                <w:rFonts w:asciiTheme="minorHAnsi" w:hAnsiTheme="minorHAnsi" w:cs="Tahoma"/>
                <w:b/>
                <w:bCs/>
                <w:color w:val="FFFFFF" w:themeColor="background1"/>
                <w:sz w:val="22"/>
                <w:szCs w:val="22"/>
                <w:lang w:eastAsia="en-AU"/>
              </w:rPr>
            </w:pPr>
            <w:r w:rsidRPr="004A6983">
              <w:rPr>
                <w:rFonts w:asciiTheme="minorHAnsi" w:hAnsiTheme="minorHAnsi" w:cs="Tahoma"/>
                <w:b/>
                <w:bCs/>
                <w:color w:val="FFFFFF" w:themeColor="background1"/>
                <w:sz w:val="22"/>
                <w:szCs w:val="22"/>
                <w:lang w:eastAsia="en-AU"/>
              </w:rPr>
              <w:lastRenderedPageBreak/>
              <w:t>Organisational Responsibilities:</w:t>
            </w:r>
          </w:p>
        </w:tc>
      </w:tr>
      <w:tr w:rsidR="004A6983" w:rsidRPr="004A6983" w14:paraId="1A699DE3" w14:textId="77777777" w:rsidTr="00F674C0">
        <w:tc>
          <w:tcPr>
            <w:tcW w:w="8296" w:type="dxa"/>
            <w:gridSpan w:val="3"/>
            <w:shd w:val="clear" w:color="auto" w:fill="F2F2F2" w:themeFill="background1" w:themeFillShade="F2"/>
          </w:tcPr>
          <w:p w14:paraId="163BCC02" w14:textId="77777777" w:rsidR="00973FAA" w:rsidRPr="00973FAA" w:rsidRDefault="00973FAA" w:rsidP="00973FAA">
            <w:pPr>
              <w:pStyle w:val="ListParagraph"/>
              <w:numPr>
                <w:ilvl w:val="0"/>
                <w:numId w:val="18"/>
              </w:numPr>
              <w:spacing w:before="120"/>
              <w:rPr>
                <w:rFonts w:asciiTheme="minorHAnsi" w:hAnsiTheme="minorHAnsi" w:cs="Arial"/>
                <w:color w:val="000000" w:themeColor="text1"/>
                <w:sz w:val="22"/>
                <w:szCs w:val="22"/>
                <w:lang w:eastAsia="en-AU"/>
              </w:rPr>
            </w:pPr>
            <w:r w:rsidRPr="00973FAA">
              <w:rPr>
                <w:rFonts w:asciiTheme="minorHAnsi" w:hAnsiTheme="minorHAnsi" w:cs="Arial"/>
                <w:color w:val="000000" w:themeColor="text1"/>
                <w:sz w:val="22"/>
                <w:szCs w:val="22"/>
                <w:lang w:eastAsia="en-AU"/>
              </w:rPr>
              <w:t>Keep accurate records of the program deliverables as set out in any funding agreement NDCH may hold with the funder and support the provision of this data in a timely fashion.</w:t>
            </w:r>
          </w:p>
          <w:p w14:paraId="0F0E1384"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Apply the NDCH risk management framework to all areas of your work, ensuring assessment of risk both within your clinical work and as an employee of NDCH is carried out to minimise as far as is practicable risks that arise.</w:t>
            </w:r>
          </w:p>
          <w:p w14:paraId="2A0F5791"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Apply the principles of working within a diverse workplace and with a diverse community, applying the fundamentals of the NDCH Diversity Policy, the Charter of Human Rights, and the United Nation’s Convention on the Rights of the Child.</w:t>
            </w:r>
          </w:p>
          <w:p w14:paraId="299F1A63"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To always work within the NDCH culture, encouraging and supporting other staff to do so as well.</w:t>
            </w:r>
          </w:p>
          <w:p w14:paraId="57C41118" w14:textId="77777777" w:rsidR="000B2BA0" w:rsidRPr="000B2BA0" w:rsidRDefault="000B2BA0" w:rsidP="000B2BA0">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0B2BA0">
              <w:rPr>
                <w:rFonts w:asciiTheme="minorHAnsi" w:hAnsiTheme="minorHAnsi" w:cs="Arial"/>
                <w:color w:val="000000" w:themeColor="text1"/>
                <w:sz w:val="22"/>
                <w:szCs w:val="22"/>
                <w:lang w:eastAsia="en-AU"/>
              </w:rPr>
              <w:t>To comply with NDCH Codes of Professional Conduct &amp; Ethics.</w:t>
            </w:r>
          </w:p>
          <w:p w14:paraId="17D0AA5A" w14:textId="77777777" w:rsidR="000B2BA0" w:rsidRPr="000B2BA0" w:rsidRDefault="000B2BA0" w:rsidP="000B2BA0">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0B2BA0">
              <w:rPr>
                <w:rFonts w:asciiTheme="minorHAnsi" w:hAnsiTheme="minorHAnsi" w:cs="Arial"/>
                <w:color w:val="000000" w:themeColor="text1"/>
                <w:sz w:val="22"/>
                <w:szCs w:val="22"/>
                <w:lang w:eastAsia="en-AU"/>
              </w:rPr>
              <w:t>All qualified and Nationally Registered professionals are to respect and act in accordance with the laws of the jurisdictions in which they practice. Any professional bodies Codes of Conduct/Ethics/Standards should be interpreted with reference to these laws. The Codes/Standards should also be interpreted with reference to the organisational rules and procedures to which professionals may be subject.  The code is not a substitute for requirements outlined in the National Law, other relevant legislation, or case law. Where there is any actual or perceived conflict between the code and any law, the law takes precedence.</w:t>
            </w:r>
          </w:p>
          <w:p w14:paraId="3B23F000"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To actively participate, as part of an inter-disciplinary team, in a cooperative manner to enhance the team functioning including in Team Meetings.</w:t>
            </w:r>
          </w:p>
          <w:p w14:paraId="6CBAF767"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To work within a continuous quality improvement framework and support the agency’s quality review processes, including internal systems auditing.</w:t>
            </w:r>
          </w:p>
          <w:p w14:paraId="5BB22E97"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lastRenderedPageBreak/>
              <w:t>To participate in annual professional development, including review of position description.</w:t>
            </w:r>
          </w:p>
          <w:p w14:paraId="5DB24094"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In keeping with the principles of the Victorian Government’s Child Safe Standards, embed within NDCH an organisational culture of child safety through effective leadership, and to always perform duties of this role within those standards.</w:t>
            </w:r>
          </w:p>
          <w:p w14:paraId="1A6452EC"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color w:val="000000" w:themeColor="text1"/>
                <w:sz w:val="22"/>
                <w:szCs w:val="22"/>
                <w:lang w:eastAsia="en-AU"/>
              </w:rPr>
            </w:pPr>
            <w:r w:rsidRPr="004A6983">
              <w:rPr>
                <w:rFonts w:asciiTheme="minorHAnsi" w:hAnsiTheme="minorHAnsi" w:cs="Arial"/>
                <w:color w:val="000000" w:themeColor="text1"/>
                <w:sz w:val="22"/>
                <w:szCs w:val="22"/>
                <w:lang w:eastAsia="en-AU"/>
              </w:rPr>
              <w:t>To be knowledgeable of and work within the suite of policies and procedures of NDCH, as well as NDCH’s vision, mission and values.</w:t>
            </w:r>
          </w:p>
          <w:p w14:paraId="15CDE375"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sz w:val="22"/>
                <w:szCs w:val="22"/>
                <w:lang w:eastAsia="en-AU"/>
              </w:rPr>
            </w:pPr>
            <w:r w:rsidRPr="004A6983">
              <w:rPr>
                <w:rFonts w:asciiTheme="minorHAnsi" w:hAnsiTheme="minorHAnsi" w:cs="Arial"/>
                <w:sz w:val="22"/>
                <w:szCs w:val="22"/>
                <w:lang w:eastAsia="en-AU"/>
              </w:rPr>
              <w:t xml:space="preserve">Be supportive of the broader NDCH team and encourage problem solving when issues arise within the culture of NDCH. </w:t>
            </w:r>
          </w:p>
          <w:p w14:paraId="169BAA11"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Tahoma"/>
                <w:bCs/>
                <w:color w:val="000000"/>
                <w:sz w:val="22"/>
                <w:szCs w:val="22"/>
                <w:lang w:eastAsia="en-AU"/>
              </w:rPr>
            </w:pPr>
            <w:r w:rsidRPr="004A6983">
              <w:rPr>
                <w:rFonts w:asciiTheme="minorHAnsi" w:hAnsiTheme="minorHAnsi" w:cs="Tahoma"/>
                <w:bCs/>
                <w:color w:val="000000"/>
                <w:sz w:val="22"/>
                <w:szCs w:val="22"/>
                <w:lang w:eastAsia="en-AU"/>
              </w:rPr>
              <w:t>Maintain a congenial, respectful working relationship with all colleagues as per the NDCH culture.</w:t>
            </w:r>
          </w:p>
          <w:p w14:paraId="6CD8083E"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Tahoma"/>
                <w:bCs/>
                <w:color w:val="000000"/>
                <w:sz w:val="22"/>
                <w:szCs w:val="22"/>
                <w:lang w:eastAsia="en-AU"/>
              </w:rPr>
            </w:pPr>
            <w:r w:rsidRPr="004A6983">
              <w:rPr>
                <w:rFonts w:asciiTheme="minorHAnsi" w:hAnsiTheme="minorHAnsi" w:cs="Tahoma"/>
                <w:bCs/>
                <w:color w:val="000000"/>
                <w:sz w:val="22"/>
                <w:szCs w:val="22"/>
                <w:lang w:eastAsia="en-AU"/>
              </w:rPr>
              <w:t>If you disagree with Management on work-related policy, direction or activities, discuss your concern with your Team Leader in an appropriate setting.</w:t>
            </w:r>
          </w:p>
          <w:p w14:paraId="36C129F6"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Tahoma"/>
                <w:bCs/>
                <w:color w:val="000000"/>
                <w:sz w:val="22"/>
                <w:szCs w:val="22"/>
                <w:lang w:eastAsia="en-AU"/>
              </w:rPr>
            </w:pPr>
            <w:r w:rsidRPr="004A6983">
              <w:rPr>
                <w:rFonts w:asciiTheme="minorHAnsi" w:hAnsiTheme="minorHAnsi" w:cs="Tahoma"/>
                <w:bCs/>
                <w:color w:val="000000"/>
                <w:sz w:val="22"/>
                <w:szCs w:val="22"/>
                <w:lang w:eastAsia="en-AU"/>
              </w:rPr>
              <w:t>Contribute as a member of a multidisciplinary group to the success of your team</w:t>
            </w:r>
          </w:p>
          <w:p w14:paraId="2B738A86"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Tahoma"/>
                <w:bCs/>
                <w:color w:val="000000"/>
                <w:sz w:val="22"/>
                <w:szCs w:val="22"/>
                <w:lang w:eastAsia="en-AU"/>
              </w:rPr>
            </w:pPr>
            <w:r w:rsidRPr="004A6983">
              <w:rPr>
                <w:rFonts w:asciiTheme="minorHAnsi" w:hAnsiTheme="minorHAnsi" w:cs="Tahoma"/>
                <w:bCs/>
                <w:color w:val="000000"/>
                <w:sz w:val="22"/>
                <w:szCs w:val="22"/>
                <w:lang w:eastAsia="en-AU"/>
              </w:rPr>
              <w:t xml:space="preserve">Attend meetings and contribute to decision making and problem solving. </w:t>
            </w:r>
          </w:p>
          <w:p w14:paraId="0A960D73"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Tahoma"/>
                <w:bCs/>
                <w:color w:val="000000"/>
                <w:sz w:val="22"/>
                <w:szCs w:val="22"/>
                <w:lang w:eastAsia="en-AU"/>
              </w:rPr>
            </w:pPr>
            <w:r w:rsidRPr="004A6983">
              <w:rPr>
                <w:rFonts w:asciiTheme="minorHAnsi" w:hAnsiTheme="minorHAnsi" w:cs="Tahoma"/>
                <w:bCs/>
                <w:color w:val="000000"/>
                <w:sz w:val="22"/>
                <w:szCs w:val="22"/>
                <w:lang w:eastAsia="en-AU"/>
              </w:rPr>
              <w:t>Inform your Team Leader of emerging issues that relate to you and your teams role function, advising them of your management of caseloads and job tasks towards achieving program targets.</w:t>
            </w:r>
            <w:r w:rsidRPr="004A6983">
              <w:rPr>
                <w:rFonts w:asciiTheme="minorHAnsi" w:hAnsiTheme="minorHAnsi" w:cs="Tahoma"/>
                <w:b/>
                <w:bCs/>
                <w:color w:val="000000"/>
                <w:sz w:val="22"/>
                <w:szCs w:val="22"/>
                <w:lang w:eastAsia="en-AU"/>
              </w:rPr>
              <w:t xml:space="preserve"> </w:t>
            </w:r>
          </w:p>
          <w:p w14:paraId="398EB54B"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Arial"/>
                <w:sz w:val="22"/>
                <w:szCs w:val="22"/>
                <w:lang w:eastAsia="en-AU"/>
              </w:rPr>
            </w:pPr>
            <w:r w:rsidRPr="004A6983">
              <w:rPr>
                <w:rFonts w:asciiTheme="minorHAnsi" w:hAnsiTheme="minorHAnsi" w:cs="Tahoma"/>
                <w:bCs/>
                <w:color w:val="000000"/>
                <w:sz w:val="22"/>
                <w:szCs w:val="22"/>
                <w:lang w:eastAsia="en-AU"/>
              </w:rPr>
              <w:t>Provide reports and documentation to Team Leaders as requested.</w:t>
            </w:r>
          </w:p>
          <w:p w14:paraId="32CDC0C9" w14:textId="77777777" w:rsidR="004A6983" w:rsidRPr="000B2BA0" w:rsidRDefault="004A6983" w:rsidP="000B2BA0">
            <w:pPr>
              <w:numPr>
                <w:ilvl w:val="0"/>
                <w:numId w:val="18"/>
              </w:numPr>
              <w:autoSpaceDE w:val="0"/>
              <w:autoSpaceDN w:val="0"/>
              <w:adjustRightInd w:val="0"/>
              <w:spacing w:before="120" w:after="120"/>
              <w:rPr>
                <w:rFonts w:asciiTheme="minorHAnsi" w:hAnsiTheme="minorHAnsi" w:cs="Tahoma"/>
                <w:bCs/>
                <w:color w:val="000000"/>
                <w:sz w:val="22"/>
                <w:szCs w:val="22"/>
                <w:lang w:eastAsia="en-AU"/>
              </w:rPr>
            </w:pPr>
            <w:r w:rsidRPr="004A6983">
              <w:rPr>
                <w:rFonts w:asciiTheme="minorHAnsi" w:hAnsiTheme="minorHAnsi" w:cs="Arial"/>
                <w:sz w:val="22"/>
                <w:szCs w:val="22"/>
                <w:lang w:eastAsia="en-AU"/>
              </w:rPr>
              <w:t>To perform any other duties as delegated by Management or Team Leader as relevant to your position and scope of practice.</w:t>
            </w:r>
          </w:p>
        </w:tc>
      </w:tr>
      <w:tr w:rsidR="004A6983" w:rsidRPr="004A6983" w14:paraId="457034F8" w14:textId="77777777" w:rsidTr="00D45CDB">
        <w:tc>
          <w:tcPr>
            <w:tcW w:w="8296" w:type="dxa"/>
            <w:gridSpan w:val="3"/>
            <w:shd w:val="clear" w:color="auto" w:fill="767171" w:themeFill="background2" w:themeFillShade="80"/>
          </w:tcPr>
          <w:p w14:paraId="60DAD026" w14:textId="77777777" w:rsidR="004A6983" w:rsidRPr="004A6983" w:rsidRDefault="004A6983" w:rsidP="004A6983">
            <w:pPr>
              <w:autoSpaceDE w:val="0"/>
              <w:autoSpaceDN w:val="0"/>
              <w:adjustRightInd w:val="0"/>
              <w:rPr>
                <w:rFonts w:asciiTheme="minorHAnsi" w:hAnsiTheme="minorHAnsi" w:cs="Arial"/>
                <w:b/>
                <w:color w:val="000000" w:themeColor="text1"/>
                <w:sz w:val="22"/>
                <w:szCs w:val="22"/>
                <w:lang w:eastAsia="en-AU"/>
              </w:rPr>
            </w:pPr>
            <w:r w:rsidRPr="004A6983">
              <w:rPr>
                <w:rFonts w:asciiTheme="minorHAnsi" w:hAnsiTheme="minorHAnsi" w:cs="Arial"/>
                <w:b/>
                <w:color w:val="FFFFFF" w:themeColor="background1"/>
                <w:sz w:val="22"/>
                <w:szCs w:val="22"/>
                <w:lang w:eastAsia="en-AU"/>
              </w:rPr>
              <w:lastRenderedPageBreak/>
              <w:t>Health, Safety &amp; Wellbeing:</w:t>
            </w:r>
          </w:p>
        </w:tc>
      </w:tr>
      <w:tr w:rsidR="004A6983" w:rsidRPr="004A6983" w14:paraId="05806432" w14:textId="77777777" w:rsidTr="00F674C0">
        <w:tc>
          <w:tcPr>
            <w:tcW w:w="8296" w:type="dxa"/>
            <w:gridSpan w:val="3"/>
            <w:shd w:val="clear" w:color="auto" w:fill="F2F2F2" w:themeFill="background1" w:themeFillShade="F2"/>
          </w:tcPr>
          <w:p w14:paraId="7CACEEE6" w14:textId="77777777" w:rsidR="000B2BA0" w:rsidRPr="000B2BA0" w:rsidRDefault="000B2BA0" w:rsidP="000B2BA0">
            <w:pPr>
              <w:pStyle w:val="ListParagraph"/>
              <w:numPr>
                <w:ilvl w:val="0"/>
                <w:numId w:val="18"/>
              </w:numPr>
              <w:spacing w:before="120"/>
              <w:rPr>
                <w:rFonts w:asciiTheme="minorHAnsi" w:hAnsiTheme="minorHAnsi" w:cs="Tahoma"/>
                <w:color w:val="000000"/>
                <w:sz w:val="22"/>
                <w:szCs w:val="22"/>
                <w:lang w:eastAsia="en-AU"/>
              </w:rPr>
            </w:pPr>
            <w:r w:rsidRPr="000B2BA0">
              <w:rPr>
                <w:rFonts w:asciiTheme="minorHAnsi" w:hAnsiTheme="minorHAnsi" w:cs="Tahoma"/>
                <w:color w:val="000000"/>
                <w:sz w:val="22"/>
                <w:szCs w:val="22"/>
                <w:lang w:eastAsia="en-AU"/>
              </w:rPr>
              <w:t>All NDCH staff have a responsibility to ensure their conduct and behaviour towards clients protects the client’s safety and wellbeing at all times.</w:t>
            </w:r>
          </w:p>
          <w:p w14:paraId="1155E179"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Tahoma"/>
                <w:color w:val="000000"/>
                <w:sz w:val="22"/>
                <w:szCs w:val="22"/>
                <w:lang w:eastAsia="en-AU"/>
              </w:rPr>
            </w:pPr>
            <w:r w:rsidRPr="004A6983">
              <w:rPr>
                <w:rFonts w:asciiTheme="minorHAnsi" w:hAnsiTheme="minorHAnsi" w:cs="Tahoma"/>
                <w:color w:val="000000"/>
                <w:sz w:val="22"/>
                <w:szCs w:val="22"/>
                <w:lang w:eastAsia="en-AU"/>
              </w:rPr>
              <w:t xml:space="preserve">It is your duty to take reasonable care of the safety and health of yourself and other persons who may be affected by your acts or omissions in the work place.  </w:t>
            </w:r>
          </w:p>
          <w:p w14:paraId="26B7926F"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Tahoma"/>
                <w:color w:val="000000"/>
                <w:sz w:val="22"/>
                <w:szCs w:val="22"/>
                <w:lang w:eastAsia="en-AU"/>
              </w:rPr>
            </w:pPr>
            <w:r w:rsidRPr="004A6983">
              <w:rPr>
                <w:rFonts w:asciiTheme="minorHAnsi" w:hAnsiTheme="minorHAnsi" w:cs="Tahoma"/>
                <w:color w:val="000000"/>
                <w:sz w:val="22"/>
                <w:szCs w:val="22"/>
                <w:lang w:eastAsia="en-AU"/>
              </w:rPr>
              <w:t>NDCH is an equal opportunity employer.  NDCH is committed to employing people from diverse backgrounds and providing a workplace free from discrimination and harassment.</w:t>
            </w:r>
          </w:p>
          <w:p w14:paraId="6B797DFE"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Tahoma"/>
                <w:color w:val="000000"/>
                <w:sz w:val="22"/>
                <w:szCs w:val="22"/>
                <w:lang w:eastAsia="en-AU"/>
              </w:rPr>
            </w:pPr>
            <w:r w:rsidRPr="004A6983">
              <w:rPr>
                <w:rFonts w:asciiTheme="minorHAnsi" w:hAnsiTheme="minorHAnsi" w:cs="Tahoma"/>
                <w:color w:val="000000"/>
                <w:sz w:val="22"/>
                <w:szCs w:val="22"/>
                <w:lang w:eastAsia="en-AU"/>
              </w:rPr>
              <w:t>All NDCH sites are smoke free workplaces.</w:t>
            </w:r>
          </w:p>
          <w:p w14:paraId="2EE37907"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Tahoma"/>
                <w:color w:val="000000"/>
                <w:sz w:val="22"/>
                <w:szCs w:val="22"/>
                <w:lang w:eastAsia="en-AU"/>
              </w:rPr>
            </w:pPr>
            <w:r w:rsidRPr="004A6983">
              <w:rPr>
                <w:rFonts w:asciiTheme="minorHAnsi" w:hAnsiTheme="minorHAnsi" w:cs="Tahoma"/>
                <w:color w:val="000000"/>
                <w:sz w:val="22"/>
                <w:szCs w:val="22"/>
                <w:lang w:eastAsia="en-AU"/>
              </w:rPr>
              <w:t xml:space="preserve">NDCH promotes respectful relationships and gender equality within the workplace and in our communities. </w:t>
            </w:r>
          </w:p>
          <w:p w14:paraId="67A6CFD7" w14:textId="77777777" w:rsidR="004A6983" w:rsidRPr="004A6983" w:rsidRDefault="004A6983" w:rsidP="004A6983">
            <w:pPr>
              <w:numPr>
                <w:ilvl w:val="0"/>
                <w:numId w:val="18"/>
              </w:numPr>
              <w:autoSpaceDE w:val="0"/>
              <w:autoSpaceDN w:val="0"/>
              <w:adjustRightInd w:val="0"/>
              <w:spacing w:before="120" w:after="120"/>
              <w:rPr>
                <w:rFonts w:asciiTheme="minorHAnsi" w:hAnsiTheme="minorHAnsi" w:cs="Tahoma"/>
                <w:color w:val="000000"/>
                <w:sz w:val="22"/>
                <w:szCs w:val="22"/>
                <w:lang w:eastAsia="en-AU"/>
              </w:rPr>
            </w:pPr>
            <w:r w:rsidRPr="004A6983">
              <w:rPr>
                <w:rFonts w:asciiTheme="minorHAnsi" w:hAnsiTheme="minorHAnsi" w:cs="Tahoma"/>
                <w:color w:val="000000"/>
                <w:sz w:val="22"/>
                <w:szCs w:val="22"/>
                <w:lang w:eastAsia="en-AU"/>
              </w:rPr>
              <w:t>NDCH has a culture of zero tolerance of violence, especially against vulnerable people, children and women, and takes an active role within the workplace and the community to promote this stance.</w:t>
            </w:r>
          </w:p>
        </w:tc>
      </w:tr>
      <w:tr w:rsidR="004A6983" w:rsidRPr="004A6983" w14:paraId="25B1D54A" w14:textId="77777777" w:rsidTr="00D45CDB">
        <w:tc>
          <w:tcPr>
            <w:tcW w:w="8296" w:type="dxa"/>
            <w:gridSpan w:val="3"/>
            <w:shd w:val="clear" w:color="auto" w:fill="767171" w:themeFill="background2" w:themeFillShade="80"/>
          </w:tcPr>
          <w:p w14:paraId="299073A9" w14:textId="77777777" w:rsidR="004A6983" w:rsidRPr="004A6983" w:rsidRDefault="004A6983" w:rsidP="004A6983">
            <w:pPr>
              <w:autoSpaceDE w:val="0"/>
              <w:autoSpaceDN w:val="0"/>
              <w:adjustRightInd w:val="0"/>
              <w:rPr>
                <w:rFonts w:asciiTheme="minorHAnsi" w:hAnsiTheme="minorHAnsi" w:cs="Tahoma"/>
                <w:b/>
                <w:color w:val="FFFFFF" w:themeColor="background1"/>
                <w:sz w:val="22"/>
                <w:szCs w:val="22"/>
                <w:lang w:eastAsia="en-AU"/>
              </w:rPr>
            </w:pPr>
            <w:r w:rsidRPr="004A6983">
              <w:rPr>
                <w:rFonts w:asciiTheme="minorHAnsi" w:hAnsiTheme="minorHAnsi" w:cs="Tahoma"/>
                <w:b/>
                <w:color w:val="FFFFFF" w:themeColor="background1"/>
                <w:sz w:val="22"/>
                <w:szCs w:val="22"/>
                <w:lang w:eastAsia="en-AU"/>
              </w:rPr>
              <w:t xml:space="preserve">Mandatory </w:t>
            </w:r>
            <w:r w:rsidR="00973FAA">
              <w:rPr>
                <w:rFonts w:asciiTheme="minorHAnsi" w:hAnsiTheme="minorHAnsi" w:cs="Tahoma"/>
                <w:b/>
                <w:color w:val="FFFFFF" w:themeColor="background1"/>
                <w:sz w:val="22"/>
                <w:szCs w:val="22"/>
                <w:lang w:eastAsia="en-AU"/>
              </w:rPr>
              <w:t xml:space="preserve">Information, </w:t>
            </w:r>
            <w:r w:rsidRPr="004A6983">
              <w:rPr>
                <w:rFonts w:asciiTheme="minorHAnsi" w:hAnsiTheme="minorHAnsi" w:cs="Tahoma"/>
                <w:b/>
                <w:color w:val="FFFFFF" w:themeColor="background1"/>
                <w:sz w:val="22"/>
                <w:szCs w:val="22"/>
                <w:lang w:eastAsia="en-AU"/>
              </w:rPr>
              <w:t>Checks &amp; Training:</w:t>
            </w:r>
          </w:p>
        </w:tc>
      </w:tr>
      <w:tr w:rsidR="004A6983" w:rsidRPr="004A6983" w14:paraId="6CB5BE27" w14:textId="77777777" w:rsidTr="00F674C0">
        <w:tc>
          <w:tcPr>
            <w:tcW w:w="8296" w:type="dxa"/>
            <w:gridSpan w:val="3"/>
            <w:shd w:val="clear" w:color="auto" w:fill="F2F2F2" w:themeFill="background1" w:themeFillShade="F2"/>
          </w:tcPr>
          <w:p w14:paraId="325048E2" w14:textId="77777777" w:rsidR="00973FAA" w:rsidRPr="00AC2656" w:rsidRDefault="00973FAA" w:rsidP="00973FAA">
            <w:pPr>
              <w:spacing w:before="120" w:after="120" w:line="259" w:lineRule="auto"/>
              <w:rPr>
                <w:rFonts w:asciiTheme="minorHAnsi" w:eastAsiaTheme="minorHAnsi" w:hAnsiTheme="minorHAnsi" w:cs="Tahoma"/>
                <w:b/>
                <w:bCs/>
                <w:sz w:val="22"/>
                <w:szCs w:val="22"/>
              </w:rPr>
            </w:pPr>
            <w:r w:rsidRPr="00AC2656">
              <w:rPr>
                <w:rFonts w:asciiTheme="minorHAnsi" w:eastAsiaTheme="minorHAnsi" w:hAnsiTheme="minorHAnsi" w:cs="Tahoma"/>
                <w:b/>
                <w:bCs/>
                <w:sz w:val="22"/>
                <w:szCs w:val="22"/>
              </w:rPr>
              <w:t>COVID-19 Vaccination Status</w:t>
            </w:r>
          </w:p>
          <w:p w14:paraId="4D08C724" w14:textId="77777777" w:rsidR="00973FAA" w:rsidRPr="00AC2656" w:rsidRDefault="00973FAA" w:rsidP="00973FAA">
            <w:pPr>
              <w:spacing w:before="120" w:after="120" w:line="259" w:lineRule="auto"/>
              <w:rPr>
                <w:rFonts w:asciiTheme="minorHAnsi" w:eastAsiaTheme="minorHAnsi" w:hAnsiTheme="minorHAnsi" w:cs="Tahoma"/>
                <w:bCs/>
                <w:sz w:val="22"/>
                <w:szCs w:val="22"/>
              </w:rPr>
            </w:pPr>
            <w:r w:rsidRPr="00AC2656">
              <w:rPr>
                <w:rFonts w:asciiTheme="minorHAnsi" w:eastAsiaTheme="minorHAnsi" w:hAnsiTheme="minorHAnsi" w:cs="Tahoma"/>
                <w:bCs/>
                <w:sz w:val="22"/>
                <w:szCs w:val="22"/>
              </w:rPr>
              <w:lastRenderedPageBreak/>
              <w:t>NDCH is required, under the Victorian Government’s Mandatory Vaccination Directions, and as set out in NDCH Policy – Personnel COVID-19 Vaccination, to collect, record and hold current vaccination information about all personnel.  These directions include not permitting any personnel who are unvaccinated and do not have an authorised exemption from COVID-19 vaccination onto the premises.</w:t>
            </w:r>
          </w:p>
          <w:p w14:paraId="64CC7D07" w14:textId="77777777" w:rsidR="00973FAA" w:rsidRPr="005A186A" w:rsidRDefault="00973FAA" w:rsidP="00973FAA">
            <w:pPr>
              <w:spacing w:before="120" w:after="120"/>
              <w:rPr>
                <w:rFonts w:asciiTheme="minorHAnsi" w:hAnsiTheme="minorHAnsi" w:cs="Tahoma"/>
                <w:b/>
                <w:bCs/>
                <w:sz w:val="22"/>
                <w:szCs w:val="22"/>
                <w:lang w:eastAsia="en-AU"/>
              </w:rPr>
            </w:pPr>
            <w:r w:rsidRPr="005A186A">
              <w:rPr>
                <w:rFonts w:asciiTheme="minorHAnsi" w:hAnsiTheme="minorHAnsi" w:cs="Tahoma"/>
                <w:b/>
                <w:bCs/>
                <w:sz w:val="22"/>
                <w:szCs w:val="22"/>
                <w:lang w:eastAsia="en-AU"/>
              </w:rPr>
              <w:t>Drivers Licence</w:t>
            </w:r>
          </w:p>
          <w:p w14:paraId="13E5644A" w14:textId="77777777" w:rsidR="00973FAA" w:rsidRPr="005A186A" w:rsidRDefault="00973FAA" w:rsidP="00973FAA">
            <w:pPr>
              <w:spacing w:before="120" w:after="120"/>
              <w:rPr>
                <w:rFonts w:asciiTheme="minorHAnsi" w:hAnsiTheme="minorHAnsi" w:cs="Tahoma"/>
                <w:bCs/>
                <w:sz w:val="22"/>
                <w:szCs w:val="22"/>
                <w:lang w:eastAsia="en-AU"/>
              </w:rPr>
            </w:pPr>
            <w:r w:rsidRPr="005A186A">
              <w:rPr>
                <w:rFonts w:asciiTheme="minorHAnsi" w:hAnsiTheme="minorHAnsi" w:cs="Tahoma"/>
                <w:bCs/>
                <w:sz w:val="22"/>
                <w:szCs w:val="22"/>
                <w:lang w:eastAsia="en-AU"/>
              </w:rPr>
              <w:t>All staff are required to have and maintain a valid driver’s licence.  Any conditions on your licence should be indicated in your application.  Any change to the conditions of your driver’s licence whilst employed must be communicated to Management as soon as possible.</w:t>
            </w:r>
          </w:p>
          <w:p w14:paraId="62453031" w14:textId="77777777" w:rsidR="00973FAA" w:rsidRPr="005A186A" w:rsidRDefault="00973FAA" w:rsidP="00973FAA">
            <w:pPr>
              <w:spacing w:before="120" w:after="120"/>
              <w:rPr>
                <w:rFonts w:asciiTheme="minorHAnsi" w:hAnsiTheme="minorHAnsi" w:cs="Tahoma"/>
                <w:b/>
                <w:bCs/>
                <w:sz w:val="22"/>
                <w:szCs w:val="22"/>
                <w:lang w:eastAsia="en-AU"/>
              </w:rPr>
            </w:pPr>
            <w:r w:rsidRPr="005A186A">
              <w:rPr>
                <w:rFonts w:asciiTheme="minorHAnsi" w:hAnsiTheme="minorHAnsi" w:cs="Tahoma"/>
                <w:b/>
                <w:bCs/>
                <w:sz w:val="22"/>
                <w:szCs w:val="22"/>
                <w:lang w:eastAsia="en-AU"/>
              </w:rPr>
              <w:t xml:space="preserve">National Police Check: </w:t>
            </w:r>
          </w:p>
          <w:p w14:paraId="1356A251" w14:textId="77777777" w:rsidR="00973FAA" w:rsidRPr="005A186A" w:rsidRDefault="00973FAA" w:rsidP="00973FAA">
            <w:pPr>
              <w:spacing w:before="120" w:after="120"/>
              <w:rPr>
                <w:rFonts w:asciiTheme="minorHAnsi" w:hAnsiTheme="minorHAnsi" w:cs="Tahoma"/>
                <w:sz w:val="22"/>
                <w:szCs w:val="22"/>
                <w:lang w:eastAsia="en-AU"/>
              </w:rPr>
            </w:pPr>
            <w:r w:rsidRPr="005A186A">
              <w:rPr>
                <w:rFonts w:asciiTheme="minorHAnsi" w:hAnsiTheme="minorHAnsi" w:cs="Tahoma"/>
                <w:sz w:val="22"/>
                <w:szCs w:val="22"/>
                <w:lang w:eastAsia="en-AU"/>
              </w:rPr>
              <w:t>Appointment and ongoing employment is subject to a satisfactory National Police Check.  This is mandatory for all Employees.</w:t>
            </w:r>
          </w:p>
          <w:p w14:paraId="7D9DC115" w14:textId="77777777" w:rsidR="00973FAA" w:rsidRPr="005A186A" w:rsidRDefault="00973FAA" w:rsidP="00973FAA">
            <w:pPr>
              <w:spacing w:before="120" w:after="120"/>
              <w:rPr>
                <w:rFonts w:asciiTheme="minorHAnsi" w:hAnsiTheme="minorHAnsi" w:cs="Tahoma"/>
                <w:sz w:val="22"/>
                <w:szCs w:val="22"/>
                <w:lang w:eastAsia="en-AU"/>
              </w:rPr>
            </w:pPr>
            <w:r w:rsidRPr="005A186A">
              <w:rPr>
                <w:rFonts w:asciiTheme="minorHAnsi" w:hAnsiTheme="minorHAnsi" w:cs="Tahoma"/>
                <w:sz w:val="22"/>
                <w:szCs w:val="22"/>
                <w:lang w:eastAsia="en-AU"/>
              </w:rPr>
              <w:t>All personnel of NDCH are required to notify Management as soon as possible of any criminal conviction.</w:t>
            </w:r>
          </w:p>
          <w:p w14:paraId="280543A8" w14:textId="77777777" w:rsidR="00973FAA" w:rsidRPr="005A186A" w:rsidRDefault="00973FAA" w:rsidP="00973FAA">
            <w:pPr>
              <w:spacing w:before="120" w:after="120"/>
              <w:rPr>
                <w:rFonts w:asciiTheme="minorHAnsi" w:hAnsiTheme="minorHAnsi" w:cs="Tahoma"/>
                <w:b/>
                <w:sz w:val="22"/>
                <w:szCs w:val="22"/>
                <w:lang w:eastAsia="en-AU"/>
              </w:rPr>
            </w:pPr>
            <w:r w:rsidRPr="005A186A">
              <w:rPr>
                <w:rFonts w:asciiTheme="minorHAnsi" w:hAnsiTheme="minorHAnsi" w:cs="Tahoma"/>
                <w:b/>
                <w:sz w:val="22"/>
                <w:szCs w:val="22"/>
                <w:lang w:eastAsia="en-AU"/>
              </w:rPr>
              <w:t>International Police Check:</w:t>
            </w:r>
          </w:p>
          <w:p w14:paraId="6D0155C7" w14:textId="77777777" w:rsidR="00973FAA" w:rsidRPr="005A186A" w:rsidRDefault="00973FAA" w:rsidP="00973FAA">
            <w:pPr>
              <w:spacing w:before="120" w:after="120"/>
              <w:rPr>
                <w:rFonts w:asciiTheme="minorHAnsi" w:hAnsiTheme="minorHAnsi" w:cs="Tahoma"/>
                <w:sz w:val="22"/>
                <w:szCs w:val="22"/>
                <w:lang w:eastAsia="en-AU"/>
              </w:rPr>
            </w:pPr>
            <w:r w:rsidRPr="005A186A">
              <w:rPr>
                <w:rFonts w:asciiTheme="minorHAnsi" w:hAnsiTheme="minorHAnsi" w:cs="Tahoma"/>
                <w:sz w:val="22"/>
                <w:szCs w:val="22"/>
                <w:lang w:eastAsia="en-AU"/>
              </w:rPr>
              <w:t>If the applicant has lived overseas for twelve (12) months or more in the last ten (10) years, an International Police Check will be required before commencing in this role.</w:t>
            </w:r>
          </w:p>
          <w:p w14:paraId="674493A6" w14:textId="77777777" w:rsidR="00973FAA" w:rsidRPr="005A186A" w:rsidRDefault="00973FAA" w:rsidP="00973FAA">
            <w:pPr>
              <w:spacing w:before="120" w:after="120"/>
              <w:rPr>
                <w:rFonts w:asciiTheme="minorHAnsi" w:hAnsiTheme="minorHAnsi" w:cs="Arial"/>
                <w:sz w:val="22"/>
                <w:szCs w:val="22"/>
                <w:lang w:eastAsia="en-AU"/>
              </w:rPr>
            </w:pPr>
            <w:r w:rsidRPr="005A186A">
              <w:rPr>
                <w:rFonts w:asciiTheme="minorHAnsi" w:hAnsiTheme="minorHAnsi" w:cs="Tahoma"/>
                <w:sz w:val="22"/>
                <w:szCs w:val="22"/>
                <w:lang w:eastAsia="en-AU"/>
              </w:rPr>
              <w:t>All staff are required to sign a statutory declaration in regards to ever having, since the age of 16 years, been a citizen or resident of any countries other than Australia and been convicted of murder or sexual assault or convicted of and sentenced to imprisonment for any form of assault.</w:t>
            </w:r>
          </w:p>
          <w:p w14:paraId="4CE137EC" w14:textId="77777777" w:rsidR="00973FAA" w:rsidRPr="005A186A" w:rsidRDefault="00973FAA" w:rsidP="00973FAA">
            <w:pPr>
              <w:spacing w:before="120" w:after="120"/>
              <w:rPr>
                <w:rFonts w:asciiTheme="minorHAnsi" w:hAnsiTheme="minorHAnsi" w:cs="Tahoma"/>
                <w:sz w:val="22"/>
                <w:szCs w:val="22"/>
                <w:lang w:eastAsia="en-AU"/>
              </w:rPr>
            </w:pPr>
            <w:r w:rsidRPr="005A186A">
              <w:rPr>
                <w:rFonts w:asciiTheme="minorHAnsi" w:hAnsiTheme="minorHAnsi" w:cs="Tahoma"/>
                <w:b/>
                <w:bCs/>
                <w:sz w:val="22"/>
                <w:szCs w:val="22"/>
                <w:lang w:eastAsia="en-AU"/>
              </w:rPr>
              <w:t>Working with Children Check (WWCC):</w:t>
            </w:r>
            <w:r w:rsidRPr="005A186A">
              <w:rPr>
                <w:rFonts w:asciiTheme="minorHAnsi" w:hAnsiTheme="minorHAnsi" w:cs="Tahoma"/>
                <w:sz w:val="22"/>
                <w:szCs w:val="22"/>
                <w:lang w:eastAsia="en-AU"/>
              </w:rPr>
              <w:t xml:space="preserve"> </w:t>
            </w:r>
          </w:p>
          <w:p w14:paraId="772B32CC" w14:textId="77777777" w:rsidR="00973FAA" w:rsidRDefault="00973FAA" w:rsidP="00973FAA">
            <w:pPr>
              <w:spacing w:before="120" w:after="120"/>
              <w:rPr>
                <w:rFonts w:asciiTheme="minorHAnsi" w:hAnsiTheme="minorHAnsi" w:cs="Tahoma"/>
                <w:sz w:val="22"/>
                <w:szCs w:val="22"/>
                <w:lang w:eastAsia="en-AU"/>
              </w:rPr>
            </w:pPr>
            <w:r w:rsidRPr="005A186A">
              <w:rPr>
                <w:rFonts w:asciiTheme="minorHAnsi" w:hAnsiTheme="minorHAnsi" w:cs="Tahoma"/>
                <w:sz w:val="22"/>
                <w:szCs w:val="22"/>
                <w:lang w:eastAsia="en-AU"/>
              </w:rPr>
              <w:t xml:space="preserve">It is a requirement of NDCH that all employees undergo a Working with Children Check in accordance with the Working with Children Act 2005 (amended 2016).  </w:t>
            </w:r>
          </w:p>
          <w:p w14:paraId="4F48A2B0" w14:textId="77777777" w:rsidR="00973FAA" w:rsidRPr="00683EDB" w:rsidRDefault="00973FAA" w:rsidP="00973FAA">
            <w:pPr>
              <w:spacing w:after="160" w:line="259" w:lineRule="auto"/>
              <w:rPr>
                <w:rFonts w:asciiTheme="minorHAnsi" w:eastAsiaTheme="minorHAnsi" w:hAnsiTheme="minorHAnsi" w:cstheme="minorBidi"/>
                <w:b/>
                <w:sz w:val="22"/>
                <w:szCs w:val="22"/>
              </w:rPr>
            </w:pPr>
            <w:r w:rsidRPr="00683EDB">
              <w:rPr>
                <w:rFonts w:asciiTheme="minorHAnsi" w:eastAsiaTheme="minorHAnsi" w:hAnsiTheme="minorHAnsi" w:cstheme="minorBidi"/>
                <w:b/>
                <w:sz w:val="22"/>
                <w:szCs w:val="22"/>
              </w:rPr>
              <w:t>Child Safe Standards Training</w:t>
            </w:r>
          </w:p>
          <w:p w14:paraId="3096070A" w14:textId="77777777" w:rsidR="00973FAA" w:rsidRPr="00683EDB" w:rsidRDefault="00973FAA" w:rsidP="00973FAA">
            <w:pPr>
              <w:spacing w:after="160" w:line="259" w:lineRule="auto"/>
              <w:rPr>
                <w:rFonts w:asciiTheme="minorHAnsi" w:eastAsiaTheme="minorHAnsi" w:hAnsiTheme="minorHAnsi" w:cstheme="minorBidi"/>
                <w:sz w:val="22"/>
                <w:szCs w:val="22"/>
              </w:rPr>
            </w:pPr>
            <w:r w:rsidRPr="00683EDB">
              <w:rPr>
                <w:rFonts w:asciiTheme="minorHAnsi" w:eastAsiaTheme="minorHAnsi" w:hAnsiTheme="minorHAnsi" w:cstheme="minorBidi"/>
                <w:sz w:val="22"/>
                <w:szCs w:val="22"/>
              </w:rPr>
              <w:t>All staff are required to undertake the Child Safe online module with the Centre for Excellence in Child and Family Welfare to gain the knowledge and skills necessary to embed the child safe standards into their practice.  This will be undertaken after commencement in your role with update opportunities made available.</w:t>
            </w:r>
          </w:p>
          <w:p w14:paraId="0698E0F4" w14:textId="77777777" w:rsidR="00973FAA" w:rsidRPr="00683EDB" w:rsidRDefault="00973FAA" w:rsidP="00973FAA">
            <w:pPr>
              <w:spacing w:after="160" w:line="259" w:lineRule="auto"/>
              <w:rPr>
                <w:rFonts w:asciiTheme="minorHAnsi" w:eastAsiaTheme="minorHAnsi" w:hAnsiTheme="minorHAnsi" w:cstheme="minorBidi"/>
                <w:b/>
                <w:sz w:val="22"/>
                <w:szCs w:val="22"/>
              </w:rPr>
            </w:pPr>
            <w:r w:rsidRPr="00683EDB">
              <w:rPr>
                <w:rFonts w:asciiTheme="minorHAnsi" w:eastAsiaTheme="minorHAnsi" w:hAnsiTheme="minorHAnsi" w:cstheme="minorBidi"/>
                <w:b/>
                <w:sz w:val="22"/>
                <w:szCs w:val="22"/>
              </w:rPr>
              <w:t>Family Violence Training</w:t>
            </w:r>
          </w:p>
          <w:p w14:paraId="31FAADB5" w14:textId="77777777" w:rsidR="00973FAA" w:rsidRDefault="00973FAA" w:rsidP="00973FAA">
            <w:pPr>
              <w:spacing w:after="160" w:line="259" w:lineRule="auto"/>
              <w:rPr>
                <w:rFonts w:asciiTheme="minorHAnsi" w:eastAsiaTheme="minorHAnsi" w:hAnsiTheme="minorHAnsi" w:cstheme="minorBidi"/>
                <w:sz w:val="22"/>
                <w:szCs w:val="22"/>
              </w:rPr>
            </w:pPr>
            <w:r w:rsidRPr="00683EDB">
              <w:rPr>
                <w:rFonts w:asciiTheme="minorHAnsi" w:eastAsiaTheme="minorHAnsi" w:hAnsiTheme="minorHAnsi" w:cstheme="minorBidi"/>
                <w:sz w:val="22"/>
                <w:szCs w:val="22"/>
              </w:rPr>
              <w:t>NDCH provides training opportunities for staff under the Strengthening Hospital Responses to Family Violence and, for those staff who work 1:1 with clients, Child (CISS) and Family Violence Information Sharing (FVISS) Schemes.</w:t>
            </w:r>
          </w:p>
          <w:p w14:paraId="78E6D403" w14:textId="77777777" w:rsidR="00973FAA" w:rsidRPr="00AC2656" w:rsidRDefault="00973FAA" w:rsidP="00973FAA">
            <w:pPr>
              <w:spacing w:after="160" w:line="259" w:lineRule="auto"/>
              <w:rPr>
                <w:rFonts w:asciiTheme="minorHAnsi" w:eastAsiaTheme="minorHAnsi" w:hAnsiTheme="minorHAnsi" w:cstheme="minorBidi"/>
                <w:sz w:val="22"/>
                <w:szCs w:val="22"/>
              </w:rPr>
            </w:pPr>
            <w:r w:rsidRPr="00AC2656">
              <w:rPr>
                <w:rFonts w:asciiTheme="minorHAnsi" w:eastAsiaTheme="minorHAnsi" w:hAnsiTheme="minorHAnsi" w:cstheme="minorBidi"/>
                <w:sz w:val="22"/>
                <w:szCs w:val="22"/>
              </w:rPr>
              <w:t>All staff of NDCH are required to complete (or have completed) all training in family violence as relevant and appropriate to their role and to work within the scope of the Family Violence and Child Information Sharing Schemes as legislated in Victoria.</w:t>
            </w:r>
          </w:p>
          <w:p w14:paraId="4A60806F" w14:textId="77777777" w:rsidR="00973FAA" w:rsidRPr="005A186A" w:rsidRDefault="00973FAA" w:rsidP="00973FAA">
            <w:pPr>
              <w:spacing w:before="120" w:after="120"/>
              <w:rPr>
                <w:rFonts w:asciiTheme="minorHAnsi" w:eastAsiaTheme="minorHAnsi" w:hAnsiTheme="minorHAnsi"/>
                <w:b/>
                <w:sz w:val="22"/>
                <w:szCs w:val="22"/>
                <w:lang w:eastAsia="en-AU"/>
              </w:rPr>
            </w:pPr>
            <w:r w:rsidRPr="005A186A">
              <w:rPr>
                <w:rFonts w:asciiTheme="minorHAnsi" w:eastAsiaTheme="minorHAnsi" w:hAnsiTheme="minorHAnsi"/>
                <w:b/>
                <w:sz w:val="22"/>
                <w:szCs w:val="22"/>
                <w:lang w:eastAsia="en-AU"/>
              </w:rPr>
              <w:t>NDIS</w:t>
            </w:r>
          </w:p>
          <w:p w14:paraId="732BFA36" w14:textId="77777777" w:rsidR="00973FAA" w:rsidRPr="00AC2656" w:rsidRDefault="00973FAA" w:rsidP="00973FAA">
            <w:pPr>
              <w:spacing w:before="120" w:after="120"/>
              <w:rPr>
                <w:rFonts w:asciiTheme="minorHAnsi" w:eastAsiaTheme="minorHAnsi" w:hAnsiTheme="minorHAnsi"/>
                <w:sz w:val="22"/>
                <w:szCs w:val="22"/>
                <w:u w:val="single"/>
                <w:lang w:eastAsia="en-AU"/>
              </w:rPr>
            </w:pPr>
            <w:r>
              <w:rPr>
                <w:rFonts w:asciiTheme="minorHAnsi" w:eastAsiaTheme="minorHAnsi" w:hAnsiTheme="minorHAnsi"/>
                <w:sz w:val="22"/>
                <w:szCs w:val="22"/>
                <w:u w:val="single"/>
                <w:lang w:eastAsia="en-AU"/>
              </w:rPr>
              <w:t>For those s</w:t>
            </w:r>
            <w:r w:rsidRPr="00AC2656">
              <w:rPr>
                <w:rFonts w:asciiTheme="minorHAnsi" w:eastAsiaTheme="minorHAnsi" w:hAnsiTheme="minorHAnsi"/>
                <w:sz w:val="22"/>
                <w:szCs w:val="22"/>
                <w:u w:val="single"/>
                <w:lang w:eastAsia="en-AU"/>
              </w:rPr>
              <w:t>taff providing NDIS supports:</w:t>
            </w:r>
          </w:p>
          <w:p w14:paraId="792AEC4A" w14:textId="77777777" w:rsidR="00973FAA" w:rsidRDefault="00973FAA" w:rsidP="00973FAA">
            <w:pPr>
              <w:spacing w:before="120" w:after="120"/>
              <w:rPr>
                <w:rFonts w:asciiTheme="minorHAnsi" w:eastAsiaTheme="minorHAnsi" w:hAnsiTheme="minorHAnsi"/>
                <w:sz w:val="22"/>
                <w:szCs w:val="22"/>
                <w:lang w:eastAsia="en-AU"/>
              </w:rPr>
            </w:pPr>
            <w:r w:rsidRPr="00AC2656">
              <w:rPr>
                <w:rFonts w:asciiTheme="minorHAnsi" w:eastAsiaTheme="minorHAnsi" w:hAnsiTheme="minorHAnsi"/>
                <w:sz w:val="22"/>
                <w:szCs w:val="22"/>
                <w:lang w:eastAsia="en-AU"/>
              </w:rPr>
              <w:t>Victoria has a ‘no clearance, no start’ approach to the NDIS Check.  This means that a person is prohibited from being employed or otherwise engaged by a registered NDIS provider like NDCH in a risk assessed role unless the person has an NDIS Clearance or is “subject to a transitional arrangement”.</w:t>
            </w:r>
          </w:p>
          <w:p w14:paraId="7EB7CAB1" w14:textId="77777777" w:rsidR="00973FAA" w:rsidRPr="00AC2656" w:rsidRDefault="00973FAA" w:rsidP="00973FAA">
            <w:pPr>
              <w:spacing w:before="120" w:after="120"/>
              <w:rPr>
                <w:rFonts w:asciiTheme="minorHAnsi" w:eastAsiaTheme="minorHAnsi" w:hAnsiTheme="minorHAnsi"/>
                <w:sz w:val="22"/>
                <w:szCs w:val="22"/>
                <w:lang w:eastAsia="en-AU"/>
              </w:rPr>
            </w:pPr>
            <w:r w:rsidRPr="00AC2656">
              <w:rPr>
                <w:rFonts w:asciiTheme="minorHAnsi" w:eastAsiaTheme="minorHAnsi" w:hAnsiTheme="minorHAnsi"/>
                <w:sz w:val="22"/>
                <w:szCs w:val="22"/>
                <w:lang w:eastAsia="en-AU"/>
              </w:rPr>
              <w:t>Those staff working in specific disability services (NDIS) are required to undertake any training to understand and meet their obligations under the NDIS Practice Standards and other NDIS rules.</w:t>
            </w:r>
          </w:p>
          <w:p w14:paraId="6BE7D339" w14:textId="77777777" w:rsidR="00973FAA" w:rsidRPr="00AC2656" w:rsidRDefault="00973FAA" w:rsidP="00973FAA">
            <w:pPr>
              <w:spacing w:before="120" w:after="120"/>
              <w:rPr>
                <w:rFonts w:asciiTheme="minorHAnsi" w:eastAsiaTheme="minorHAnsi" w:hAnsiTheme="minorHAnsi"/>
                <w:sz w:val="22"/>
                <w:szCs w:val="22"/>
                <w:u w:val="single"/>
                <w:lang w:eastAsia="en-AU"/>
              </w:rPr>
            </w:pPr>
            <w:r w:rsidRPr="00AC2656">
              <w:rPr>
                <w:rFonts w:asciiTheme="minorHAnsi" w:eastAsiaTheme="minorHAnsi" w:hAnsiTheme="minorHAnsi"/>
                <w:sz w:val="22"/>
                <w:szCs w:val="22"/>
                <w:u w:val="single"/>
                <w:lang w:eastAsia="en-AU"/>
              </w:rPr>
              <w:t>For all staff:</w:t>
            </w:r>
          </w:p>
          <w:p w14:paraId="379F1357" w14:textId="77777777" w:rsidR="004A6983" w:rsidRPr="004A6983" w:rsidRDefault="00973FAA" w:rsidP="00973FAA">
            <w:pPr>
              <w:spacing w:before="120" w:after="120"/>
              <w:rPr>
                <w:rFonts w:asciiTheme="minorHAnsi" w:hAnsiTheme="minorHAnsi" w:cs="Tahoma"/>
                <w:sz w:val="22"/>
                <w:szCs w:val="22"/>
                <w:lang w:eastAsia="en-AU"/>
              </w:rPr>
            </w:pPr>
            <w:r w:rsidRPr="00AC2656">
              <w:rPr>
                <w:rFonts w:asciiTheme="minorHAnsi" w:eastAsiaTheme="minorHAnsi" w:hAnsiTheme="minorHAnsi"/>
                <w:sz w:val="22"/>
                <w:szCs w:val="22"/>
                <w:lang w:eastAsia="en-AU"/>
              </w:rPr>
              <w:t xml:space="preserve">All staff working </w:t>
            </w:r>
            <w:r w:rsidR="002975F8">
              <w:rPr>
                <w:rFonts w:asciiTheme="minorHAnsi" w:eastAsiaTheme="minorHAnsi" w:hAnsiTheme="minorHAnsi"/>
                <w:sz w:val="22"/>
                <w:szCs w:val="22"/>
                <w:lang w:eastAsia="en-AU"/>
              </w:rPr>
              <w:t>for an organisation such as N</w:t>
            </w:r>
            <w:r>
              <w:rPr>
                <w:rFonts w:asciiTheme="minorHAnsi" w:eastAsiaTheme="minorHAnsi" w:hAnsiTheme="minorHAnsi"/>
                <w:sz w:val="22"/>
                <w:szCs w:val="22"/>
                <w:lang w:eastAsia="en-AU"/>
              </w:rPr>
              <w:t xml:space="preserve">DCH that provides </w:t>
            </w:r>
            <w:r w:rsidRPr="00AC2656">
              <w:rPr>
                <w:rFonts w:asciiTheme="minorHAnsi" w:eastAsiaTheme="minorHAnsi" w:hAnsiTheme="minorHAnsi"/>
                <w:sz w:val="22"/>
                <w:szCs w:val="22"/>
                <w:lang w:eastAsia="en-AU"/>
              </w:rPr>
              <w:t>disability services are required to sign their commitment to work within the NDIS Quality &amp; Safeguards Commission Code of Ethics, even if their role does not require them to provide specific disability supports.</w:t>
            </w:r>
          </w:p>
        </w:tc>
      </w:tr>
      <w:tr w:rsidR="004A6983" w:rsidRPr="004A6983" w14:paraId="06F8D477" w14:textId="77777777" w:rsidTr="00D45CDB">
        <w:tc>
          <w:tcPr>
            <w:tcW w:w="8296" w:type="dxa"/>
            <w:gridSpan w:val="3"/>
            <w:shd w:val="clear" w:color="auto" w:fill="767171" w:themeFill="background2" w:themeFillShade="80"/>
          </w:tcPr>
          <w:p w14:paraId="134CDE4C" w14:textId="77777777" w:rsidR="004A6983" w:rsidRPr="004A6983" w:rsidRDefault="004A6983" w:rsidP="004A6983">
            <w:pPr>
              <w:rPr>
                <w:rFonts w:asciiTheme="minorHAnsi" w:hAnsiTheme="minorHAnsi" w:cs="Tahoma"/>
                <w:b/>
                <w:bCs/>
                <w:color w:val="FFFFFF" w:themeColor="background1"/>
                <w:sz w:val="22"/>
                <w:szCs w:val="22"/>
                <w:lang w:eastAsia="en-AU"/>
              </w:rPr>
            </w:pPr>
            <w:r w:rsidRPr="004A6983">
              <w:rPr>
                <w:rFonts w:asciiTheme="minorHAnsi" w:hAnsiTheme="minorHAnsi" w:cs="Tahoma"/>
                <w:b/>
                <w:bCs/>
                <w:color w:val="FFFFFF" w:themeColor="background1"/>
                <w:sz w:val="22"/>
                <w:szCs w:val="22"/>
                <w:lang w:eastAsia="en-AU"/>
              </w:rPr>
              <w:lastRenderedPageBreak/>
              <w:t>Signed in Acknowledgement:</w:t>
            </w:r>
          </w:p>
        </w:tc>
      </w:tr>
      <w:tr w:rsidR="004A6983" w:rsidRPr="004A6983" w14:paraId="374102C9" w14:textId="77777777" w:rsidTr="00D45CDB">
        <w:trPr>
          <w:trHeight w:val="255"/>
        </w:trPr>
        <w:tc>
          <w:tcPr>
            <w:tcW w:w="2765" w:type="dxa"/>
          </w:tcPr>
          <w:p w14:paraId="12FB9E51" w14:textId="77777777" w:rsidR="004A6983" w:rsidRPr="004A6983" w:rsidRDefault="004A6983" w:rsidP="004A6983">
            <w:pPr>
              <w:spacing w:before="360" w:after="360"/>
              <w:rPr>
                <w:rFonts w:asciiTheme="minorHAnsi" w:hAnsiTheme="minorHAnsi" w:cs="Tahoma"/>
                <w:b/>
                <w:bCs/>
                <w:sz w:val="22"/>
                <w:szCs w:val="22"/>
                <w:lang w:eastAsia="en-AU"/>
              </w:rPr>
            </w:pPr>
            <w:r w:rsidRPr="004A6983">
              <w:rPr>
                <w:rFonts w:asciiTheme="minorHAnsi" w:hAnsiTheme="minorHAnsi" w:cs="Tahoma"/>
                <w:b/>
                <w:bCs/>
                <w:sz w:val="22"/>
                <w:szCs w:val="22"/>
                <w:lang w:eastAsia="en-AU"/>
              </w:rPr>
              <w:t>Employee:</w:t>
            </w:r>
          </w:p>
        </w:tc>
        <w:tc>
          <w:tcPr>
            <w:tcW w:w="2765" w:type="dxa"/>
          </w:tcPr>
          <w:p w14:paraId="59F54F08" w14:textId="77777777" w:rsidR="004A6983" w:rsidRPr="004A6983" w:rsidRDefault="004A6983" w:rsidP="004A6983">
            <w:pPr>
              <w:spacing w:before="360" w:after="360"/>
              <w:rPr>
                <w:rFonts w:asciiTheme="minorHAnsi" w:hAnsiTheme="minorHAnsi" w:cs="Tahoma"/>
                <w:b/>
                <w:bCs/>
                <w:sz w:val="22"/>
                <w:szCs w:val="22"/>
                <w:lang w:eastAsia="en-AU"/>
              </w:rPr>
            </w:pPr>
          </w:p>
        </w:tc>
        <w:tc>
          <w:tcPr>
            <w:tcW w:w="2766" w:type="dxa"/>
          </w:tcPr>
          <w:p w14:paraId="32E5DC4B" w14:textId="77777777" w:rsidR="004A6983" w:rsidRPr="004A6983" w:rsidRDefault="004A6983" w:rsidP="004A6983">
            <w:pPr>
              <w:spacing w:before="360" w:after="360"/>
              <w:rPr>
                <w:rFonts w:asciiTheme="minorHAnsi" w:hAnsiTheme="minorHAnsi" w:cs="Tahoma"/>
                <w:bCs/>
                <w:sz w:val="22"/>
                <w:szCs w:val="22"/>
                <w:lang w:eastAsia="en-AU"/>
              </w:rPr>
            </w:pPr>
            <w:r w:rsidRPr="004A6983">
              <w:rPr>
                <w:rFonts w:asciiTheme="minorHAnsi" w:hAnsiTheme="minorHAnsi" w:cs="Tahoma"/>
                <w:b/>
                <w:bCs/>
                <w:sz w:val="22"/>
                <w:szCs w:val="22"/>
                <w:lang w:eastAsia="en-AU"/>
              </w:rPr>
              <w:t xml:space="preserve">                 /          /</w:t>
            </w:r>
            <w:r w:rsidRPr="004A6983">
              <w:rPr>
                <w:rFonts w:asciiTheme="minorHAnsi" w:hAnsiTheme="minorHAnsi" w:cs="Tahoma"/>
                <w:bCs/>
                <w:sz w:val="22"/>
                <w:szCs w:val="22"/>
                <w:lang w:eastAsia="en-AU"/>
              </w:rPr>
              <w:t>20</w:t>
            </w:r>
          </w:p>
        </w:tc>
      </w:tr>
      <w:tr w:rsidR="004A6983" w:rsidRPr="004A6983" w14:paraId="47E2502F" w14:textId="77777777" w:rsidTr="00D45CDB">
        <w:trPr>
          <w:trHeight w:val="255"/>
        </w:trPr>
        <w:tc>
          <w:tcPr>
            <w:tcW w:w="2765" w:type="dxa"/>
          </w:tcPr>
          <w:p w14:paraId="5414B52E" w14:textId="77777777" w:rsidR="004A6983" w:rsidRPr="004A6983" w:rsidRDefault="004A6983" w:rsidP="004A6983">
            <w:pPr>
              <w:spacing w:before="360" w:after="360"/>
              <w:rPr>
                <w:rFonts w:asciiTheme="minorHAnsi" w:hAnsiTheme="minorHAnsi" w:cs="Tahoma"/>
                <w:b/>
                <w:bCs/>
                <w:sz w:val="22"/>
                <w:szCs w:val="22"/>
                <w:lang w:eastAsia="en-AU"/>
              </w:rPr>
            </w:pPr>
            <w:r w:rsidRPr="004A6983">
              <w:rPr>
                <w:rFonts w:asciiTheme="minorHAnsi" w:hAnsiTheme="minorHAnsi" w:cs="Tahoma"/>
                <w:b/>
                <w:bCs/>
                <w:sz w:val="22"/>
                <w:szCs w:val="22"/>
                <w:lang w:eastAsia="en-AU"/>
              </w:rPr>
              <w:t>Manager:</w:t>
            </w:r>
          </w:p>
        </w:tc>
        <w:tc>
          <w:tcPr>
            <w:tcW w:w="2765" w:type="dxa"/>
          </w:tcPr>
          <w:p w14:paraId="39778F96" w14:textId="77777777" w:rsidR="004A6983" w:rsidRPr="004A6983" w:rsidRDefault="004A6983" w:rsidP="004A6983">
            <w:pPr>
              <w:spacing w:before="360" w:after="360"/>
              <w:rPr>
                <w:rFonts w:asciiTheme="minorHAnsi" w:hAnsiTheme="minorHAnsi" w:cs="Tahoma"/>
                <w:b/>
                <w:bCs/>
                <w:sz w:val="22"/>
                <w:szCs w:val="22"/>
                <w:lang w:eastAsia="en-AU"/>
              </w:rPr>
            </w:pPr>
          </w:p>
        </w:tc>
        <w:tc>
          <w:tcPr>
            <w:tcW w:w="2766" w:type="dxa"/>
          </w:tcPr>
          <w:p w14:paraId="3ACC3A38" w14:textId="77777777" w:rsidR="004A6983" w:rsidRPr="00E2021E" w:rsidRDefault="004A6983" w:rsidP="00E2021E">
            <w:pPr>
              <w:spacing w:before="360" w:after="360"/>
              <w:rPr>
                <w:rFonts w:asciiTheme="minorHAnsi" w:hAnsiTheme="minorHAnsi" w:cs="Tahoma"/>
                <w:bCs/>
                <w:sz w:val="22"/>
                <w:szCs w:val="22"/>
                <w:lang w:eastAsia="en-AU"/>
              </w:rPr>
            </w:pPr>
            <w:r w:rsidRPr="004A6983">
              <w:rPr>
                <w:rFonts w:asciiTheme="minorHAnsi" w:hAnsiTheme="minorHAnsi" w:cs="Tahoma"/>
                <w:b/>
                <w:bCs/>
                <w:sz w:val="22"/>
                <w:szCs w:val="22"/>
                <w:lang w:eastAsia="en-AU"/>
              </w:rPr>
              <w:t xml:space="preserve">          </w:t>
            </w:r>
            <w:r w:rsidR="00AE6226">
              <w:rPr>
                <w:rFonts w:asciiTheme="minorHAnsi" w:hAnsiTheme="minorHAnsi" w:cs="Tahoma"/>
                <w:bCs/>
                <w:sz w:val="22"/>
                <w:szCs w:val="22"/>
                <w:lang w:eastAsia="en-AU"/>
              </w:rPr>
              <w:t xml:space="preserve">    </w:t>
            </w:r>
            <w:r w:rsidRPr="00E2021E">
              <w:rPr>
                <w:rFonts w:asciiTheme="minorHAnsi" w:hAnsiTheme="minorHAnsi" w:cs="Tahoma"/>
                <w:bCs/>
                <w:sz w:val="22"/>
                <w:szCs w:val="22"/>
                <w:lang w:eastAsia="en-AU"/>
              </w:rPr>
              <w:t>/</w:t>
            </w:r>
            <w:r w:rsidR="00AE6226">
              <w:rPr>
                <w:rFonts w:asciiTheme="minorHAnsi" w:hAnsiTheme="minorHAnsi" w:cs="Tahoma"/>
                <w:bCs/>
                <w:sz w:val="22"/>
                <w:szCs w:val="22"/>
                <w:lang w:eastAsia="en-AU"/>
              </w:rPr>
              <w:t xml:space="preserve">        </w:t>
            </w:r>
            <w:r w:rsidRPr="00E2021E">
              <w:rPr>
                <w:rFonts w:asciiTheme="minorHAnsi" w:hAnsiTheme="minorHAnsi" w:cs="Tahoma"/>
                <w:bCs/>
                <w:sz w:val="22"/>
                <w:szCs w:val="22"/>
                <w:lang w:eastAsia="en-AU"/>
              </w:rPr>
              <w:t>/20</w:t>
            </w:r>
            <w:r w:rsidR="00E2021E" w:rsidRPr="00E2021E">
              <w:rPr>
                <w:rFonts w:asciiTheme="minorHAnsi" w:hAnsiTheme="minorHAnsi" w:cs="Tahoma"/>
                <w:bCs/>
                <w:sz w:val="22"/>
                <w:szCs w:val="22"/>
                <w:lang w:eastAsia="en-AU"/>
              </w:rPr>
              <w:t>22</w:t>
            </w:r>
          </w:p>
        </w:tc>
      </w:tr>
    </w:tbl>
    <w:p w14:paraId="502AECBF" w14:textId="77777777" w:rsidR="00954476" w:rsidRPr="000B2BA0" w:rsidRDefault="00954476" w:rsidP="000B2BA0">
      <w:pPr>
        <w:rPr>
          <w:rFonts w:asciiTheme="minorHAnsi" w:hAnsiTheme="minorHAnsi" w:cs="Tahoma"/>
          <w:sz w:val="22"/>
          <w:szCs w:val="22"/>
        </w:rPr>
      </w:pPr>
    </w:p>
    <w:sectPr w:rsidR="00954476" w:rsidRPr="000B2BA0">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708" w:footer="70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1CAD5" w14:textId="77777777" w:rsidR="00AE67BB" w:rsidRDefault="004F36CF">
      <w:r>
        <w:separator/>
      </w:r>
    </w:p>
  </w:endnote>
  <w:endnote w:type="continuationSeparator" w:id="0">
    <w:p w14:paraId="2AC5C57D" w14:textId="77777777" w:rsidR="00AE67BB" w:rsidRDefault="004F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95893" w14:textId="77777777" w:rsidR="001018A2" w:rsidRDefault="00101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9853" w14:textId="55A7A93B" w:rsidR="004A6983" w:rsidRPr="004A6983" w:rsidRDefault="004A6983" w:rsidP="004A6983">
    <w:pPr>
      <w:pBdr>
        <w:top w:val="single" w:sz="4" w:space="1" w:color="auto"/>
      </w:pBdr>
      <w:tabs>
        <w:tab w:val="center" w:pos="4513"/>
        <w:tab w:val="right" w:pos="9026"/>
      </w:tabs>
      <w:rPr>
        <w:rFonts w:asciiTheme="minorHAnsi" w:eastAsiaTheme="minorHAnsi" w:hAnsiTheme="minorHAnsi" w:cstheme="minorBidi"/>
        <w:sz w:val="20"/>
        <w:szCs w:val="22"/>
      </w:rPr>
    </w:pPr>
    <w:r w:rsidRPr="004A6983">
      <w:rPr>
        <w:rFonts w:asciiTheme="minorHAnsi" w:eastAsiaTheme="minorHAnsi" w:hAnsiTheme="minorHAnsi" w:cstheme="minorBidi"/>
        <w:b/>
        <w:sz w:val="20"/>
        <w:szCs w:val="22"/>
      </w:rPr>
      <w:t>Document Title:</w:t>
    </w:r>
    <w:r w:rsidRPr="004A6983">
      <w:rPr>
        <w:rFonts w:asciiTheme="minorHAnsi" w:eastAsiaTheme="minorHAnsi" w:hAnsiTheme="minorHAnsi" w:cstheme="minorBidi"/>
        <w:sz w:val="20"/>
        <w:szCs w:val="22"/>
      </w:rPr>
      <w:t xml:space="preserve"> </w:t>
    </w:r>
    <w:r w:rsidR="00F21457">
      <w:rPr>
        <w:rFonts w:asciiTheme="minorHAnsi" w:eastAsiaTheme="minorHAnsi" w:hAnsiTheme="minorHAnsi" w:cstheme="minorBidi"/>
        <w:sz w:val="20"/>
        <w:szCs w:val="22"/>
      </w:rPr>
      <w:t xml:space="preserve">Allied Health - </w:t>
    </w:r>
    <w:r w:rsidR="00F62299">
      <w:rPr>
        <w:rFonts w:asciiTheme="minorHAnsi" w:eastAsiaTheme="minorHAnsi" w:hAnsiTheme="minorHAnsi" w:cstheme="minorBidi"/>
        <w:sz w:val="20"/>
        <w:szCs w:val="22"/>
      </w:rPr>
      <w:t xml:space="preserve">Dietitian </w:t>
    </w:r>
    <w:r w:rsidRPr="004A6983">
      <w:rPr>
        <w:rFonts w:asciiTheme="minorHAnsi" w:eastAsiaTheme="minorHAnsi" w:hAnsiTheme="minorHAnsi" w:cstheme="minorBidi"/>
        <w:sz w:val="20"/>
        <w:szCs w:val="22"/>
      </w:rPr>
      <w:t>Position Description</w:t>
    </w:r>
  </w:p>
  <w:p w14:paraId="34E39BC5" w14:textId="25C87B9E" w:rsidR="004A6983" w:rsidRPr="004A6983" w:rsidRDefault="004A6983" w:rsidP="00973FAA">
    <w:pPr>
      <w:tabs>
        <w:tab w:val="left" w:pos="3450"/>
      </w:tabs>
      <w:rPr>
        <w:rFonts w:asciiTheme="minorHAnsi" w:eastAsiaTheme="minorHAnsi" w:hAnsiTheme="minorHAnsi" w:cstheme="minorBidi"/>
        <w:sz w:val="20"/>
        <w:szCs w:val="22"/>
      </w:rPr>
    </w:pPr>
    <w:r w:rsidRPr="004A6983">
      <w:rPr>
        <w:rFonts w:asciiTheme="minorHAnsi" w:eastAsiaTheme="minorHAnsi" w:hAnsiTheme="minorHAnsi" w:cstheme="minorBidi"/>
        <w:b/>
        <w:sz w:val="20"/>
        <w:szCs w:val="22"/>
      </w:rPr>
      <w:t>Reviewed by:</w:t>
    </w:r>
    <w:r w:rsidRPr="004A6983">
      <w:rPr>
        <w:rFonts w:asciiTheme="minorHAnsi" w:eastAsiaTheme="minorHAnsi" w:hAnsiTheme="minorHAnsi" w:cstheme="minorBidi"/>
        <w:sz w:val="20"/>
        <w:szCs w:val="22"/>
      </w:rPr>
      <w:t xml:space="preserve"> </w:t>
    </w:r>
    <w:r w:rsidR="000B2BA0">
      <w:rPr>
        <w:rFonts w:asciiTheme="minorHAnsi" w:eastAsiaTheme="minorHAnsi" w:hAnsiTheme="minorHAnsi" w:cstheme="minorBidi"/>
        <w:sz w:val="20"/>
        <w:szCs w:val="22"/>
      </w:rPr>
      <w:t>LVR, JM</w:t>
    </w:r>
    <w:r w:rsidR="00C92CAB">
      <w:rPr>
        <w:rFonts w:asciiTheme="minorHAnsi" w:eastAsiaTheme="minorHAnsi" w:hAnsiTheme="minorHAnsi" w:cstheme="minorBidi"/>
        <w:sz w:val="20"/>
        <w:szCs w:val="22"/>
      </w:rPr>
      <w:t>, AS, DR</w:t>
    </w:r>
    <w:r w:rsidR="00973FAA">
      <w:rPr>
        <w:rFonts w:asciiTheme="minorHAnsi" w:eastAsiaTheme="minorHAnsi" w:hAnsiTheme="minorHAnsi" w:cstheme="minorBidi"/>
        <w:sz w:val="20"/>
        <w:szCs w:val="22"/>
      </w:rPr>
      <w:tab/>
    </w:r>
  </w:p>
  <w:p w14:paraId="1ADB9289" w14:textId="23A99749" w:rsidR="004A6983" w:rsidRPr="004A6983" w:rsidRDefault="004A6983" w:rsidP="004A6983">
    <w:pPr>
      <w:tabs>
        <w:tab w:val="center" w:pos="4513"/>
        <w:tab w:val="right" w:pos="9026"/>
      </w:tabs>
      <w:rPr>
        <w:rFonts w:asciiTheme="minorHAnsi" w:eastAsiaTheme="minorHAnsi" w:hAnsiTheme="minorHAnsi" w:cstheme="minorBidi"/>
        <w:sz w:val="20"/>
        <w:szCs w:val="22"/>
      </w:rPr>
    </w:pPr>
    <w:r w:rsidRPr="004A6983">
      <w:rPr>
        <w:rFonts w:asciiTheme="minorHAnsi" w:eastAsiaTheme="minorHAnsi" w:hAnsiTheme="minorHAnsi" w:cstheme="minorBidi"/>
        <w:b/>
        <w:sz w:val="20"/>
        <w:szCs w:val="22"/>
      </w:rPr>
      <w:t>Version:</w:t>
    </w:r>
    <w:r w:rsidR="00973FAA">
      <w:rPr>
        <w:rFonts w:asciiTheme="minorHAnsi" w:eastAsiaTheme="minorHAnsi" w:hAnsiTheme="minorHAnsi" w:cstheme="minorBidi"/>
        <w:sz w:val="20"/>
        <w:szCs w:val="22"/>
      </w:rPr>
      <w:t xml:space="preserve"> 202</w:t>
    </w:r>
    <w:r w:rsidR="00C92CAB">
      <w:rPr>
        <w:rFonts w:asciiTheme="minorHAnsi" w:eastAsiaTheme="minorHAnsi" w:hAnsiTheme="minorHAnsi" w:cstheme="minorBidi"/>
        <w:sz w:val="20"/>
        <w:szCs w:val="22"/>
      </w:rPr>
      <w:t>3.</w:t>
    </w:r>
    <w:r w:rsidR="00F21457">
      <w:rPr>
        <w:rFonts w:asciiTheme="minorHAnsi" w:eastAsiaTheme="minorHAnsi" w:hAnsiTheme="minorHAnsi" w:cstheme="minorBidi"/>
        <w:sz w:val="20"/>
        <w:szCs w:val="22"/>
      </w:rPr>
      <w:t>1</w:t>
    </w:r>
    <w:r w:rsidRPr="004A6983">
      <w:rPr>
        <w:rFonts w:asciiTheme="minorHAnsi" w:eastAsiaTheme="minorHAnsi" w:hAnsiTheme="minorHAnsi" w:cstheme="minorBidi"/>
        <w:sz w:val="20"/>
        <w:szCs w:val="22"/>
      </w:rPr>
      <w:t xml:space="preserve">     </w:t>
    </w:r>
    <w:r w:rsidRPr="004A6983">
      <w:rPr>
        <w:rFonts w:asciiTheme="minorHAnsi" w:eastAsiaTheme="minorHAnsi" w:hAnsiTheme="minorHAnsi" w:cstheme="minorBidi"/>
        <w:b/>
        <w:sz w:val="20"/>
        <w:szCs w:val="22"/>
      </w:rPr>
      <w:t>Effective Date:</w:t>
    </w:r>
    <w:r w:rsidR="00973FAA">
      <w:rPr>
        <w:rFonts w:asciiTheme="minorHAnsi" w:eastAsiaTheme="minorHAnsi" w:hAnsiTheme="minorHAnsi" w:cstheme="minorBidi"/>
        <w:sz w:val="20"/>
        <w:szCs w:val="22"/>
      </w:rPr>
      <w:t xml:space="preserve"> </w:t>
    </w:r>
    <w:r w:rsidR="00C92CAB">
      <w:rPr>
        <w:rFonts w:asciiTheme="minorHAnsi" w:eastAsiaTheme="minorHAnsi" w:hAnsiTheme="minorHAnsi" w:cstheme="minorBidi"/>
        <w:sz w:val="20"/>
        <w:szCs w:val="22"/>
      </w:rPr>
      <w:t>April 2023</w:t>
    </w:r>
  </w:p>
  <w:p w14:paraId="1F393137" w14:textId="77777777" w:rsidR="000D7515" w:rsidRDefault="004A6983" w:rsidP="004A6983">
    <w:pPr>
      <w:tabs>
        <w:tab w:val="center" w:pos="4513"/>
        <w:tab w:val="right" w:pos="9026"/>
      </w:tabs>
      <w:rPr>
        <w:rFonts w:asciiTheme="minorHAnsi" w:eastAsiaTheme="minorHAnsi" w:hAnsiTheme="minorHAnsi" w:cstheme="minorBidi"/>
        <w:sz w:val="20"/>
        <w:szCs w:val="22"/>
      </w:rPr>
    </w:pPr>
    <w:r w:rsidRPr="004A6983">
      <w:rPr>
        <w:rFonts w:asciiTheme="minorHAnsi" w:eastAsiaTheme="minorHAnsi" w:hAnsiTheme="minorHAnsi" w:cstheme="minorBidi"/>
        <w:b/>
        <w:sz w:val="20"/>
        <w:szCs w:val="22"/>
      </w:rPr>
      <w:t>Next Review Date:</w:t>
    </w:r>
    <w:r w:rsidR="00973FAA">
      <w:rPr>
        <w:rFonts w:asciiTheme="minorHAnsi" w:eastAsiaTheme="minorHAnsi" w:hAnsiTheme="minorHAnsi" w:cstheme="minorBidi"/>
        <w:sz w:val="20"/>
        <w:szCs w:val="22"/>
      </w:rPr>
      <w:t xml:space="preserve"> </w:t>
    </w:r>
    <w:r w:rsidR="00C92CAB">
      <w:rPr>
        <w:rFonts w:asciiTheme="minorHAnsi" w:eastAsiaTheme="minorHAnsi" w:hAnsiTheme="minorHAnsi" w:cstheme="minorBidi"/>
        <w:sz w:val="20"/>
        <w:szCs w:val="22"/>
      </w:rPr>
      <w:t>April 2024</w:t>
    </w:r>
  </w:p>
  <w:bookmarkStart w:id="0" w:name="_GoBack"/>
  <w:bookmarkEnd w:id="0"/>
  <w:p w14:paraId="3BD31780" w14:textId="4D8916B6" w:rsidR="004948DB" w:rsidRDefault="000D7515" w:rsidP="004A6983">
    <w:pPr>
      <w:tabs>
        <w:tab w:val="center" w:pos="4513"/>
        <w:tab w:val="right" w:pos="9026"/>
      </w:tabs>
      <w:rPr>
        <w:rFonts w:asciiTheme="minorHAnsi" w:eastAsiaTheme="minorHAnsi" w:hAnsiTheme="minorHAnsi" w:cstheme="minorBidi"/>
        <w:sz w:val="20"/>
        <w:szCs w:val="22"/>
      </w:rPr>
    </w:pPr>
    <w:r>
      <w:rPr>
        <w:rFonts w:asciiTheme="minorHAnsi" w:eastAsiaTheme="minorHAnsi" w:hAnsiTheme="minorHAnsi" w:cstheme="minorBidi"/>
        <w:sz w:val="20"/>
        <w:szCs w:val="22"/>
      </w:rPr>
      <w:fldChar w:fldCharType="begin"/>
    </w:r>
    <w:r>
      <w:rPr>
        <w:rFonts w:asciiTheme="minorHAnsi" w:eastAsiaTheme="minorHAnsi" w:hAnsiTheme="minorHAnsi" w:cstheme="minorBidi"/>
        <w:sz w:val="20"/>
        <w:szCs w:val="22"/>
      </w:rPr>
      <w:instrText xml:space="preserve"> HYPERLINK "H:\\Corporate Services\\HR\\Position Descriptions\\2023\\Dietitian 12 Month Maternity  Leave Position Description 2023 - VACANT.docx" </w:instrText>
    </w:r>
    <w:r>
      <w:rPr>
        <w:rFonts w:asciiTheme="minorHAnsi" w:eastAsiaTheme="minorHAnsi" w:hAnsiTheme="minorHAnsi" w:cstheme="minorBidi"/>
        <w:sz w:val="20"/>
        <w:szCs w:val="22"/>
      </w:rPr>
    </w:r>
    <w:r>
      <w:rPr>
        <w:rFonts w:asciiTheme="minorHAnsi" w:eastAsiaTheme="minorHAnsi" w:hAnsiTheme="minorHAnsi" w:cstheme="minorBidi"/>
        <w:sz w:val="20"/>
        <w:szCs w:val="22"/>
      </w:rPr>
      <w:fldChar w:fldCharType="separate"/>
    </w:r>
    <w:r w:rsidRPr="000D7515">
      <w:rPr>
        <w:rStyle w:val="Hyperlink"/>
        <w:rFonts w:asciiTheme="minorHAnsi" w:eastAsiaTheme="minorHAnsi" w:hAnsiTheme="minorHAnsi" w:cstheme="minorBidi"/>
        <w:sz w:val="20"/>
        <w:szCs w:val="22"/>
      </w:rPr>
      <w:t>H:\Corporate Services\HR\Position Descriptions\2023\Dietitian 12 Month Maternity  Leave Position Description 2023 - VACANT.docx</w:t>
    </w:r>
    <w:r>
      <w:rPr>
        <w:rFonts w:asciiTheme="minorHAnsi" w:eastAsiaTheme="minorHAnsi" w:hAnsiTheme="minorHAnsi" w:cstheme="minorBidi"/>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F2F1" w14:textId="77777777" w:rsidR="001018A2" w:rsidRDefault="00101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063A0" w14:textId="77777777" w:rsidR="00AE67BB" w:rsidRDefault="004F36CF">
      <w:r>
        <w:separator/>
      </w:r>
    </w:p>
  </w:footnote>
  <w:footnote w:type="continuationSeparator" w:id="0">
    <w:p w14:paraId="04CEF726" w14:textId="77777777" w:rsidR="00AE67BB" w:rsidRDefault="004F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38FA" w14:textId="77777777" w:rsidR="001018A2" w:rsidRDefault="00101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Theme="minorHAnsi" w:hAnsiTheme="minorHAnsi"/>
        <w:sz w:val="22"/>
      </w:rPr>
    </w:sdtEndPr>
    <w:sdtContent>
      <w:p w14:paraId="34446684" w14:textId="254CFE11" w:rsidR="00E9509A" w:rsidRPr="00E9509A" w:rsidRDefault="00E9509A">
        <w:pPr>
          <w:pStyle w:val="Header"/>
          <w:jc w:val="right"/>
          <w:rPr>
            <w:rFonts w:asciiTheme="minorHAnsi" w:hAnsiTheme="minorHAnsi"/>
            <w:sz w:val="22"/>
          </w:rPr>
        </w:pPr>
        <w:r w:rsidRPr="00E9509A">
          <w:rPr>
            <w:rFonts w:asciiTheme="minorHAnsi" w:hAnsiTheme="minorHAnsi"/>
            <w:sz w:val="22"/>
          </w:rPr>
          <w:t xml:space="preserve">Page </w:t>
        </w:r>
        <w:r w:rsidRPr="00E9509A">
          <w:rPr>
            <w:rFonts w:asciiTheme="minorHAnsi" w:hAnsiTheme="minorHAnsi"/>
            <w:b/>
            <w:bCs/>
            <w:sz w:val="22"/>
          </w:rPr>
          <w:fldChar w:fldCharType="begin"/>
        </w:r>
        <w:r w:rsidRPr="00E9509A">
          <w:rPr>
            <w:rFonts w:asciiTheme="minorHAnsi" w:hAnsiTheme="minorHAnsi"/>
            <w:b/>
            <w:bCs/>
            <w:sz w:val="22"/>
          </w:rPr>
          <w:instrText xml:space="preserve"> PAGE </w:instrText>
        </w:r>
        <w:r w:rsidRPr="00E9509A">
          <w:rPr>
            <w:rFonts w:asciiTheme="minorHAnsi" w:hAnsiTheme="minorHAnsi"/>
            <w:b/>
            <w:bCs/>
            <w:sz w:val="22"/>
          </w:rPr>
          <w:fldChar w:fldCharType="separate"/>
        </w:r>
        <w:r w:rsidR="000D7515">
          <w:rPr>
            <w:rFonts w:asciiTheme="minorHAnsi" w:hAnsiTheme="minorHAnsi"/>
            <w:b/>
            <w:bCs/>
            <w:noProof/>
            <w:sz w:val="22"/>
          </w:rPr>
          <w:t>1</w:t>
        </w:r>
        <w:r w:rsidRPr="00E9509A">
          <w:rPr>
            <w:rFonts w:asciiTheme="minorHAnsi" w:hAnsiTheme="minorHAnsi"/>
            <w:b/>
            <w:bCs/>
            <w:sz w:val="22"/>
          </w:rPr>
          <w:fldChar w:fldCharType="end"/>
        </w:r>
        <w:r w:rsidRPr="00E9509A">
          <w:rPr>
            <w:rFonts w:asciiTheme="minorHAnsi" w:hAnsiTheme="minorHAnsi"/>
            <w:sz w:val="22"/>
          </w:rPr>
          <w:t xml:space="preserve"> of </w:t>
        </w:r>
        <w:r w:rsidRPr="00E9509A">
          <w:rPr>
            <w:rFonts w:asciiTheme="minorHAnsi" w:hAnsiTheme="minorHAnsi"/>
            <w:b/>
            <w:bCs/>
            <w:sz w:val="22"/>
          </w:rPr>
          <w:fldChar w:fldCharType="begin"/>
        </w:r>
        <w:r w:rsidRPr="00E9509A">
          <w:rPr>
            <w:rFonts w:asciiTheme="minorHAnsi" w:hAnsiTheme="minorHAnsi"/>
            <w:b/>
            <w:bCs/>
            <w:sz w:val="22"/>
          </w:rPr>
          <w:instrText xml:space="preserve"> NUMPAGES  </w:instrText>
        </w:r>
        <w:r w:rsidRPr="00E9509A">
          <w:rPr>
            <w:rFonts w:asciiTheme="minorHAnsi" w:hAnsiTheme="minorHAnsi"/>
            <w:b/>
            <w:bCs/>
            <w:sz w:val="22"/>
          </w:rPr>
          <w:fldChar w:fldCharType="separate"/>
        </w:r>
        <w:r w:rsidR="000D7515">
          <w:rPr>
            <w:rFonts w:asciiTheme="minorHAnsi" w:hAnsiTheme="minorHAnsi"/>
            <w:b/>
            <w:bCs/>
            <w:noProof/>
            <w:sz w:val="22"/>
          </w:rPr>
          <w:t>6</w:t>
        </w:r>
        <w:r w:rsidRPr="00E9509A">
          <w:rPr>
            <w:rFonts w:asciiTheme="minorHAnsi" w:hAnsiTheme="minorHAnsi"/>
            <w:b/>
            <w:bCs/>
            <w:sz w:val="22"/>
          </w:rPr>
          <w:fldChar w:fldCharType="end"/>
        </w:r>
      </w:p>
    </w:sdtContent>
  </w:sdt>
  <w:p w14:paraId="3F1D9D5D" w14:textId="77777777" w:rsidR="00E9509A" w:rsidRDefault="00E950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ACDA" w14:textId="77777777" w:rsidR="001018A2" w:rsidRDefault="00101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D49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B36E8"/>
    <w:multiLevelType w:val="hybridMultilevel"/>
    <w:tmpl w:val="23387538"/>
    <w:lvl w:ilvl="0" w:tplc="2B20B9A8">
      <w:start w:val="1"/>
      <w:numFmt w:val="bullet"/>
      <w:lvlText w:val=""/>
      <w:lvlJc w:val="left"/>
      <w:pPr>
        <w:tabs>
          <w:tab w:val="num" w:pos="504"/>
        </w:tabs>
        <w:ind w:left="50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76183"/>
    <w:multiLevelType w:val="hybridMultilevel"/>
    <w:tmpl w:val="34309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F40EA"/>
    <w:multiLevelType w:val="singleLevel"/>
    <w:tmpl w:val="51CECFFA"/>
    <w:lvl w:ilvl="0">
      <w:start w:val="1"/>
      <w:numFmt w:val="lowerLetter"/>
      <w:lvlText w:val="%1)"/>
      <w:lvlJc w:val="left"/>
      <w:pPr>
        <w:tabs>
          <w:tab w:val="num" w:pos="1440"/>
        </w:tabs>
        <w:ind w:left="1440" w:hanging="720"/>
      </w:pPr>
      <w:rPr>
        <w:b w:val="0"/>
        <w:i/>
      </w:rPr>
    </w:lvl>
  </w:abstractNum>
  <w:abstractNum w:abstractNumId="5" w15:restartNumberingAfterBreak="0">
    <w:nsid w:val="0E17429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13111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E26374"/>
    <w:multiLevelType w:val="hybridMultilevel"/>
    <w:tmpl w:val="4CBA1532"/>
    <w:lvl w:ilvl="0" w:tplc="0C090001">
      <w:start w:val="1"/>
      <w:numFmt w:val="bullet"/>
      <w:lvlText w:val=""/>
      <w:lvlJc w:val="left"/>
      <w:pPr>
        <w:ind w:left="426" w:hanging="360"/>
      </w:pPr>
      <w:rPr>
        <w:rFonts w:ascii="Symbol" w:hAnsi="Symbol"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8" w15:restartNumberingAfterBreak="0">
    <w:nsid w:val="2E0376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2126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A62FF6"/>
    <w:multiLevelType w:val="singleLevel"/>
    <w:tmpl w:val="FFFFFFFF"/>
    <w:lvl w:ilvl="0">
      <w:start w:val="1"/>
      <w:numFmt w:val="bullet"/>
      <w:lvlText w:val=""/>
      <w:legacy w:legacy="1" w:legacySpace="0" w:legacyIndent="283"/>
      <w:lvlJc w:val="left"/>
      <w:pPr>
        <w:ind w:left="1723" w:hanging="283"/>
      </w:pPr>
      <w:rPr>
        <w:rFonts w:ascii="Symbol" w:hAnsi="Symbol" w:hint="default"/>
      </w:rPr>
    </w:lvl>
  </w:abstractNum>
  <w:abstractNum w:abstractNumId="11" w15:restartNumberingAfterBreak="0">
    <w:nsid w:val="54F03FBE"/>
    <w:multiLevelType w:val="hybridMultilevel"/>
    <w:tmpl w:val="58588F18"/>
    <w:lvl w:ilvl="0" w:tplc="0C090001">
      <w:start w:val="1"/>
      <w:numFmt w:val="bullet"/>
      <w:lvlText w:val=""/>
      <w:lvlJc w:val="left"/>
      <w:pPr>
        <w:ind w:left="720" w:hanging="360"/>
      </w:pPr>
      <w:rPr>
        <w:rFonts w:ascii="Symbol" w:hAnsi="Symbol" w:hint="default"/>
      </w:rPr>
    </w:lvl>
    <w:lvl w:ilvl="1" w:tplc="EFD09E56">
      <w:numFmt w:val="bullet"/>
      <w:lvlText w:val="•"/>
      <w:lvlJc w:val="left"/>
      <w:pPr>
        <w:ind w:left="1800" w:hanging="720"/>
      </w:pPr>
      <w:rPr>
        <w:rFonts w:ascii="Helvetica" w:eastAsia="Calibri" w:hAnsi="Helvetica"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19603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A777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D41CAC"/>
    <w:multiLevelType w:val="singleLevel"/>
    <w:tmpl w:val="4A806962"/>
    <w:lvl w:ilvl="0">
      <w:start w:val="5"/>
      <w:numFmt w:val="lowerLetter"/>
      <w:lvlText w:val="%1)"/>
      <w:lvlJc w:val="left"/>
      <w:pPr>
        <w:tabs>
          <w:tab w:val="num" w:pos="1440"/>
        </w:tabs>
        <w:ind w:left="1440" w:hanging="720"/>
      </w:pPr>
      <w:rPr>
        <w:b w:val="0"/>
        <w:i/>
      </w:rPr>
    </w:lvl>
  </w:abstractNum>
  <w:abstractNum w:abstractNumId="15" w15:restartNumberingAfterBreak="0">
    <w:nsid w:val="647811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51628B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6"/>
  </w:num>
  <w:num w:numId="5">
    <w:abstractNumId w:val="0"/>
    <w:lvlOverride w:ilvl="0">
      <w:lvl w:ilvl="0">
        <w:start w:val="1"/>
        <w:numFmt w:val="bullet"/>
        <w:lvlText w:val=""/>
        <w:legacy w:legacy="1" w:legacySpace="0" w:legacyIndent="270"/>
        <w:lvlJc w:val="left"/>
        <w:pPr>
          <w:ind w:left="990" w:hanging="270"/>
        </w:pPr>
        <w:rPr>
          <w:rFonts w:ascii="Symbol" w:hAnsi="Symbol" w:hint="default"/>
        </w:rPr>
      </w:lvl>
    </w:lvlOverride>
  </w:num>
  <w:num w:numId="6">
    <w:abstractNumId w:val="6"/>
  </w:num>
  <w:num w:numId="7">
    <w:abstractNumId w:val="8"/>
  </w:num>
  <w:num w:numId="8">
    <w:abstractNumId w:val="15"/>
  </w:num>
  <w:num w:numId="9">
    <w:abstractNumId w:val="1"/>
  </w:num>
  <w:num w:numId="10">
    <w:abstractNumId w:val="10"/>
  </w:num>
  <w:num w:numId="11">
    <w:abstractNumId w:val="14"/>
  </w:num>
  <w:num w:numId="12">
    <w:abstractNumId w:val="4"/>
  </w:num>
  <w:num w:numId="13">
    <w:abstractNumId w:val="12"/>
  </w:num>
  <w:num w:numId="14">
    <w:abstractNumId w:val="13"/>
  </w:num>
  <w:num w:numId="15">
    <w:abstractNumId w:val="9"/>
  </w:num>
  <w:num w:numId="16">
    <w:abstractNumId w:val="5"/>
  </w:num>
  <w:num w:numId="17">
    <w:abstractNumId w:val="3"/>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CF"/>
    <w:rsid w:val="000123AD"/>
    <w:rsid w:val="00031665"/>
    <w:rsid w:val="000374FC"/>
    <w:rsid w:val="00065F2E"/>
    <w:rsid w:val="000B2BA0"/>
    <w:rsid w:val="000D1A1C"/>
    <w:rsid w:val="000D7515"/>
    <w:rsid w:val="000E0FDE"/>
    <w:rsid w:val="001018A2"/>
    <w:rsid w:val="0011117B"/>
    <w:rsid w:val="00125685"/>
    <w:rsid w:val="001621CB"/>
    <w:rsid w:val="0016253B"/>
    <w:rsid w:val="0016536A"/>
    <w:rsid w:val="00175E5D"/>
    <w:rsid w:val="0019389E"/>
    <w:rsid w:val="001A4A03"/>
    <w:rsid w:val="001D2938"/>
    <w:rsid w:val="001D2BB2"/>
    <w:rsid w:val="001D7B25"/>
    <w:rsid w:val="001F3EFB"/>
    <w:rsid w:val="00247E06"/>
    <w:rsid w:val="002975F8"/>
    <w:rsid w:val="002B716D"/>
    <w:rsid w:val="00310F28"/>
    <w:rsid w:val="00323772"/>
    <w:rsid w:val="00371924"/>
    <w:rsid w:val="003B44FB"/>
    <w:rsid w:val="003C17D2"/>
    <w:rsid w:val="004438C9"/>
    <w:rsid w:val="00460EEB"/>
    <w:rsid w:val="004948DB"/>
    <w:rsid w:val="00496B7B"/>
    <w:rsid w:val="004A6983"/>
    <w:rsid w:val="004D049A"/>
    <w:rsid w:val="004F36CF"/>
    <w:rsid w:val="00562967"/>
    <w:rsid w:val="00563D90"/>
    <w:rsid w:val="00573CF2"/>
    <w:rsid w:val="00584D9D"/>
    <w:rsid w:val="005966F5"/>
    <w:rsid w:val="005A4CDE"/>
    <w:rsid w:val="005B4BE2"/>
    <w:rsid w:val="005C5459"/>
    <w:rsid w:val="00617255"/>
    <w:rsid w:val="00624102"/>
    <w:rsid w:val="006330F6"/>
    <w:rsid w:val="006A2EAE"/>
    <w:rsid w:val="006B1A8F"/>
    <w:rsid w:val="006E0FB1"/>
    <w:rsid w:val="007030A5"/>
    <w:rsid w:val="00713A22"/>
    <w:rsid w:val="00715FDD"/>
    <w:rsid w:val="00722C86"/>
    <w:rsid w:val="00733E60"/>
    <w:rsid w:val="00743F86"/>
    <w:rsid w:val="00766C2C"/>
    <w:rsid w:val="007746C9"/>
    <w:rsid w:val="007C7EC5"/>
    <w:rsid w:val="007F171F"/>
    <w:rsid w:val="00810818"/>
    <w:rsid w:val="0084688A"/>
    <w:rsid w:val="008A10B4"/>
    <w:rsid w:val="008A3B1B"/>
    <w:rsid w:val="00950EBB"/>
    <w:rsid w:val="00954476"/>
    <w:rsid w:val="00955573"/>
    <w:rsid w:val="0096782F"/>
    <w:rsid w:val="00973FAA"/>
    <w:rsid w:val="009C6EC6"/>
    <w:rsid w:val="009E7AE9"/>
    <w:rsid w:val="009F742A"/>
    <w:rsid w:val="00A1007C"/>
    <w:rsid w:val="00A27854"/>
    <w:rsid w:val="00A34F30"/>
    <w:rsid w:val="00AB2C76"/>
    <w:rsid w:val="00AE27A0"/>
    <w:rsid w:val="00AE6226"/>
    <w:rsid w:val="00AE67BB"/>
    <w:rsid w:val="00B1251D"/>
    <w:rsid w:val="00B2346C"/>
    <w:rsid w:val="00B44D4C"/>
    <w:rsid w:val="00B463B9"/>
    <w:rsid w:val="00BC2326"/>
    <w:rsid w:val="00BD7482"/>
    <w:rsid w:val="00BF10F6"/>
    <w:rsid w:val="00BF4130"/>
    <w:rsid w:val="00C00E68"/>
    <w:rsid w:val="00C017BE"/>
    <w:rsid w:val="00C37257"/>
    <w:rsid w:val="00C61D95"/>
    <w:rsid w:val="00C914E5"/>
    <w:rsid w:val="00C92CAB"/>
    <w:rsid w:val="00C95C87"/>
    <w:rsid w:val="00CB17E0"/>
    <w:rsid w:val="00D15234"/>
    <w:rsid w:val="00D307D0"/>
    <w:rsid w:val="00D34844"/>
    <w:rsid w:val="00D5121C"/>
    <w:rsid w:val="00D56C5A"/>
    <w:rsid w:val="00D60522"/>
    <w:rsid w:val="00D61EA9"/>
    <w:rsid w:val="00DD7040"/>
    <w:rsid w:val="00DE4D0F"/>
    <w:rsid w:val="00E2021E"/>
    <w:rsid w:val="00E273A0"/>
    <w:rsid w:val="00E84DFA"/>
    <w:rsid w:val="00E9509A"/>
    <w:rsid w:val="00EA0F1A"/>
    <w:rsid w:val="00EB2314"/>
    <w:rsid w:val="00EB2C97"/>
    <w:rsid w:val="00EB6A36"/>
    <w:rsid w:val="00EE7E74"/>
    <w:rsid w:val="00EF2827"/>
    <w:rsid w:val="00F03EF2"/>
    <w:rsid w:val="00F21457"/>
    <w:rsid w:val="00F33F98"/>
    <w:rsid w:val="00F62299"/>
    <w:rsid w:val="00F674C0"/>
    <w:rsid w:val="00F96D58"/>
    <w:rsid w:val="00F978CC"/>
    <w:rsid w:val="00FD4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DFBFB"/>
  <w15:chartTrackingRefBased/>
  <w15:docId w15:val="{A707ECC8-2CE8-43F9-BB4D-90C2AFD2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link w:val="BodyTextIndentChar"/>
    <w:semiHidden/>
    <w:rsid w:val="00B2346C"/>
    <w:pPr>
      <w:ind w:left="709"/>
    </w:pPr>
    <w:rPr>
      <w:sz w:val="20"/>
      <w:szCs w:val="20"/>
      <w:lang w:val="en-GB"/>
    </w:rPr>
  </w:style>
  <w:style w:type="character" w:customStyle="1" w:styleId="BodyTextIndentChar">
    <w:name w:val="Body Text Indent Char"/>
    <w:basedOn w:val="DefaultParagraphFont"/>
    <w:link w:val="BodyTextIndent"/>
    <w:semiHidden/>
    <w:rsid w:val="00B2346C"/>
    <w:rPr>
      <w:lang w:val="en-GB" w:eastAsia="en-US"/>
    </w:rPr>
  </w:style>
  <w:style w:type="paragraph" w:styleId="BalloonText">
    <w:name w:val="Balloon Text"/>
    <w:basedOn w:val="Normal"/>
    <w:link w:val="BalloonTextChar"/>
    <w:uiPriority w:val="99"/>
    <w:semiHidden/>
    <w:unhideWhenUsed/>
    <w:rsid w:val="00E27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0"/>
    <w:rPr>
      <w:rFonts w:ascii="Segoe UI" w:hAnsi="Segoe UI" w:cs="Segoe UI"/>
      <w:sz w:val="18"/>
      <w:szCs w:val="18"/>
      <w:lang w:eastAsia="en-US"/>
    </w:rPr>
  </w:style>
  <w:style w:type="paragraph" w:styleId="BodyTextIndent2">
    <w:name w:val="Body Text Indent 2"/>
    <w:basedOn w:val="Normal"/>
    <w:link w:val="BodyTextIndent2Char"/>
    <w:uiPriority w:val="99"/>
    <w:semiHidden/>
    <w:unhideWhenUsed/>
    <w:rsid w:val="00C61D95"/>
    <w:pPr>
      <w:spacing w:after="120" w:line="480" w:lineRule="auto"/>
      <w:ind w:left="283"/>
    </w:pPr>
  </w:style>
  <w:style w:type="character" w:customStyle="1" w:styleId="BodyTextIndent2Char">
    <w:name w:val="Body Text Indent 2 Char"/>
    <w:basedOn w:val="DefaultParagraphFont"/>
    <w:link w:val="BodyTextIndent2"/>
    <w:uiPriority w:val="99"/>
    <w:semiHidden/>
    <w:rsid w:val="00C61D95"/>
    <w:rPr>
      <w:sz w:val="24"/>
      <w:szCs w:val="24"/>
      <w:lang w:eastAsia="en-US"/>
    </w:rPr>
  </w:style>
  <w:style w:type="paragraph" w:styleId="ListParagraph">
    <w:name w:val="List Paragraph"/>
    <w:basedOn w:val="Normal"/>
    <w:uiPriority w:val="34"/>
    <w:qFormat/>
    <w:rsid w:val="00954476"/>
    <w:pPr>
      <w:ind w:left="720"/>
      <w:contextualSpacing/>
    </w:pPr>
  </w:style>
  <w:style w:type="paragraph" w:customStyle="1" w:styleId="Default">
    <w:name w:val="Default"/>
    <w:rsid w:val="00713A22"/>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16536A"/>
    <w:rPr>
      <w:sz w:val="24"/>
      <w:szCs w:val="24"/>
      <w:lang w:eastAsia="en-US"/>
    </w:rPr>
  </w:style>
  <w:style w:type="table" w:styleId="TableGrid">
    <w:name w:val="Table Grid"/>
    <w:basedOn w:val="TableNormal"/>
    <w:uiPriority w:val="39"/>
    <w:rsid w:val="004A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D90"/>
    <w:rPr>
      <w:sz w:val="16"/>
      <w:szCs w:val="16"/>
    </w:rPr>
  </w:style>
  <w:style w:type="paragraph" w:styleId="CommentText">
    <w:name w:val="annotation text"/>
    <w:basedOn w:val="Normal"/>
    <w:link w:val="CommentTextChar"/>
    <w:uiPriority w:val="99"/>
    <w:semiHidden/>
    <w:unhideWhenUsed/>
    <w:rsid w:val="00563D90"/>
    <w:rPr>
      <w:sz w:val="20"/>
      <w:szCs w:val="20"/>
    </w:rPr>
  </w:style>
  <w:style w:type="character" w:customStyle="1" w:styleId="CommentTextChar">
    <w:name w:val="Comment Text Char"/>
    <w:basedOn w:val="DefaultParagraphFont"/>
    <w:link w:val="CommentText"/>
    <w:uiPriority w:val="99"/>
    <w:semiHidden/>
    <w:rsid w:val="00563D90"/>
    <w:rPr>
      <w:lang w:eastAsia="en-US"/>
    </w:rPr>
  </w:style>
  <w:style w:type="paragraph" w:styleId="CommentSubject">
    <w:name w:val="annotation subject"/>
    <w:basedOn w:val="CommentText"/>
    <w:next w:val="CommentText"/>
    <w:link w:val="CommentSubjectChar"/>
    <w:uiPriority w:val="99"/>
    <w:semiHidden/>
    <w:unhideWhenUsed/>
    <w:rsid w:val="00563D90"/>
    <w:rPr>
      <w:b/>
      <w:bCs/>
    </w:rPr>
  </w:style>
  <w:style w:type="character" w:customStyle="1" w:styleId="CommentSubjectChar">
    <w:name w:val="Comment Subject Char"/>
    <w:basedOn w:val="CommentTextChar"/>
    <w:link w:val="CommentSubject"/>
    <w:uiPriority w:val="99"/>
    <w:semiHidden/>
    <w:rsid w:val="00563D90"/>
    <w:rPr>
      <w:b/>
      <w:bCs/>
      <w:lang w:eastAsia="en-US"/>
    </w:rPr>
  </w:style>
  <w:style w:type="character" w:styleId="Hyperlink">
    <w:name w:val="Hyperlink"/>
    <w:basedOn w:val="DefaultParagraphFont"/>
    <w:uiPriority w:val="99"/>
    <w:unhideWhenUsed/>
    <w:rsid w:val="004948DB"/>
    <w:rPr>
      <w:color w:val="0563C1" w:themeColor="hyperlink"/>
      <w:u w:val="single"/>
    </w:rPr>
  </w:style>
  <w:style w:type="paragraph" w:styleId="Revision">
    <w:name w:val="Revision"/>
    <w:hidden/>
    <w:uiPriority w:val="99"/>
    <w:semiHidden/>
    <w:rsid w:val="00BC232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0473-9D60-44D4-866E-932409D84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1580</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NDCHS</Company>
  <LinksUpToDate>false</LinksUpToDate>
  <CharactersWithSpaces>10485</CharactersWithSpaces>
  <SharedDoc>false</SharedDoc>
  <HLinks>
    <vt:vector size="6" baseType="variant">
      <vt:variant>
        <vt:i4>3276853</vt:i4>
      </vt:variant>
      <vt:variant>
        <vt:i4>1025</vt:i4>
      </vt:variant>
      <vt:variant>
        <vt:i4>1025</vt:i4>
      </vt:variant>
      <vt:variant>
        <vt:i4>1</vt:i4>
      </vt:variant>
      <vt:variant>
        <vt:lpwstr>H:\Logo\New Logo - Orange.jpg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Bradley A Tarr</dc:creator>
  <cp:keywords/>
  <dc:description/>
  <cp:lastModifiedBy>Melinda Jordan</cp:lastModifiedBy>
  <cp:revision>9</cp:revision>
  <cp:lastPrinted>2017-07-28T03:37:00Z</cp:lastPrinted>
  <dcterms:created xsi:type="dcterms:W3CDTF">2023-04-27T02:54:00Z</dcterms:created>
  <dcterms:modified xsi:type="dcterms:W3CDTF">2023-05-15T00:07:00Z</dcterms:modified>
</cp:coreProperties>
</file>